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17A80" w14:textId="52E7736A" w:rsidR="005504D5" w:rsidRPr="002103CB" w:rsidRDefault="0060498A" w:rsidP="002103CB">
      <w:pPr>
        <w:spacing w:after="0" w:line="240" w:lineRule="auto"/>
        <w:jc w:val="both"/>
        <w:rPr>
          <w:rFonts w:ascii="Garamond" w:hAnsi="Garamond" w:cs="Calibri"/>
          <w:b/>
          <w:noProof/>
          <w:sz w:val="26"/>
          <w:szCs w:val="26"/>
        </w:rPr>
      </w:pPr>
      <w:bookmarkStart w:id="0" w:name="_Hlk46044797"/>
      <w:r>
        <w:rPr>
          <w:rFonts w:ascii="Garamond" w:hAnsi="Garamond" w:cs="Calibri"/>
          <w:b/>
          <w:noProof/>
          <w:sz w:val="26"/>
          <w:szCs w:val="26"/>
        </w:rPr>
        <w:t>4</w:t>
      </w:r>
      <w:r w:rsidR="007A2765" w:rsidRPr="002103CB">
        <w:rPr>
          <w:rFonts w:ascii="Garamond" w:hAnsi="Garamond" w:cs="Calibri"/>
          <w:b/>
          <w:noProof/>
          <w:sz w:val="26"/>
          <w:szCs w:val="26"/>
        </w:rPr>
        <w:t xml:space="preserve">ª Vara </w:t>
      </w:r>
      <w:r w:rsidR="00AE628B">
        <w:rPr>
          <w:rFonts w:ascii="Garamond" w:hAnsi="Garamond" w:cs="Calibri"/>
          <w:b/>
          <w:noProof/>
          <w:sz w:val="26"/>
          <w:szCs w:val="26"/>
        </w:rPr>
        <w:t xml:space="preserve">Cível </w:t>
      </w:r>
      <w:r w:rsidR="007A2765" w:rsidRPr="002103CB">
        <w:rPr>
          <w:rFonts w:ascii="Garamond" w:hAnsi="Garamond" w:cs="Calibri"/>
          <w:b/>
          <w:noProof/>
          <w:sz w:val="26"/>
          <w:szCs w:val="26"/>
        </w:rPr>
        <w:t xml:space="preserve">do Foro </w:t>
      </w:r>
      <w:r w:rsidR="00D16AB9">
        <w:rPr>
          <w:rFonts w:ascii="Garamond" w:hAnsi="Garamond" w:cs="Calibri"/>
          <w:b/>
          <w:noProof/>
          <w:sz w:val="26"/>
          <w:szCs w:val="26"/>
        </w:rPr>
        <w:t xml:space="preserve">da Comarca </w:t>
      </w:r>
      <w:r w:rsidR="001778EC">
        <w:rPr>
          <w:rFonts w:ascii="Garamond" w:hAnsi="Garamond" w:cs="Calibri"/>
          <w:b/>
          <w:noProof/>
          <w:sz w:val="26"/>
          <w:szCs w:val="26"/>
        </w:rPr>
        <w:t xml:space="preserve">de </w:t>
      </w:r>
      <w:r>
        <w:rPr>
          <w:rFonts w:ascii="Garamond" w:hAnsi="Garamond" w:cs="Calibri"/>
          <w:b/>
          <w:noProof/>
          <w:sz w:val="26"/>
          <w:szCs w:val="26"/>
        </w:rPr>
        <w:t>Barueri</w:t>
      </w:r>
      <w:r w:rsidR="001778EC">
        <w:rPr>
          <w:rFonts w:ascii="Garamond" w:hAnsi="Garamond" w:cs="Calibri"/>
          <w:b/>
          <w:noProof/>
          <w:sz w:val="26"/>
          <w:szCs w:val="26"/>
        </w:rPr>
        <w:t>, São Paulo</w:t>
      </w:r>
      <w:r>
        <w:rPr>
          <w:rFonts w:ascii="Garamond" w:hAnsi="Garamond" w:cs="Calibri"/>
          <w:b/>
          <w:noProof/>
          <w:sz w:val="26"/>
          <w:szCs w:val="26"/>
        </w:rPr>
        <w:t xml:space="preserve">/SP. </w:t>
      </w:r>
    </w:p>
    <w:p w14:paraId="38696517" w14:textId="77777777" w:rsidR="002A6B87" w:rsidRPr="002103CB" w:rsidRDefault="002A6B87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b/>
          <w:noProof/>
          <w:sz w:val="26"/>
          <w:szCs w:val="26"/>
        </w:rPr>
      </w:pPr>
    </w:p>
    <w:p w14:paraId="361AD07E" w14:textId="38D76456" w:rsidR="005265AA" w:rsidRPr="002103CB" w:rsidRDefault="00510AFD" w:rsidP="002103CB">
      <w:pPr>
        <w:shd w:val="clear" w:color="auto" w:fill="FFFFFF"/>
        <w:spacing w:after="0" w:line="240" w:lineRule="auto"/>
        <w:jc w:val="both"/>
        <w:rPr>
          <w:rFonts w:ascii="Garamond" w:hAnsi="Garamond"/>
          <w:sz w:val="26"/>
          <w:szCs w:val="26"/>
        </w:rPr>
      </w:pPr>
      <w:r w:rsidRPr="002103CB">
        <w:rPr>
          <w:rFonts w:ascii="Garamond" w:hAnsi="Garamond" w:cs="Calibri"/>
          <w:noProof/>
          <w:sz w:val="26"/>
          <w:szCs w:val="26"/>
        </w:rPr>
        <w:t>E</w:t>
      </w:r>
      <w:r w:rsidR="00E15CE5">
        <w:rPr>
          <w:rFonts w:ascii="Garamond" w:hAnsi="Garamond" w:cs="Calibri"/>
          <w:noProof/>
          <w:sz w:val="26"/>
          <w:szCs w:val="26"/>
        </w:rPr>
        <w:t xml:space="preserve">DITAL DE ALIENAÇÃO POR INICIATIVA PARTICULAR </w:t>
      </w:r>
      <w:r w:rsidR="00376E29">
        <w:rPr>
          <w:rFonts w:ascii="Garamond" w:hAnsi="Garamond" w:cs="Calibri"/>
          <w:noProof/>
          <w:sz w:val="26"/>
          <w:szCs w:val="26"/>
        </w:rPr>
        <w:t xml:space="preserve">dos bens </w:t>
      </w:r>
      <w:r w:rsidR="000659A8">
        <w:rPr>
          <w:rFonts w:ascii="Garamond" w:hAnsi="Garamond" w:cs="Calibri"/>
          <w:noProof/>
          <w:sz w:val="26"/>
          <w:szCs w:val="26"/>
        </w:rPr>
        <w:t xml:space="preserve">imóveis </w:t>
      </w:r>
      <w:r w:rsidR="00376E29">
        <w:rPr>
          <w:rFonts w:ascii="Garamond" w:hAnsi="Garamond" w:cs="Calibri"/>
          <w:noProof/>
          <w:sz w:val="26"/>
          <w:szCs w:val="26"/>
        </w:rPr>
        <w:t xml:space="preserve">abaixo descritos </w:t>
      </w:r>
      <w:r w:rsidR="00F0409C">
        <w:rPr>
          <w:rFonts w:ascii="Garamond" w:hAnsi="Garamond" w:cs="Calibri"/>
          <w:noProof/>
          <w:sz w:val="26"/>
          <w:szCs w:val="26"/>
        </w:rPr>
        <w:t>para conhecimento</w:t>
      </w:r>
      <w:r w:rsidR="00224569">
        <w:rPr>
          <w:rFonts w:ascii="Garamond" w:hAnsi="Garamond" w:cs="Calibri"/>
          <w:noProof/>
          <w:sz w:val="26"/>
          <w:szCs w:val="26"/>
        </w:rPr>
        <w:t xml:space="preserve"> de eventuais </w:t>
      </w:r>
      <w:r w:rsidR="004E690D">
        <w:rPr>
          <w:rFonts w:ascii="Garamond" w:hAnsi="Garamond" w:cs="Calibri"/>
          <w:noProof/>
          <w:sz w:val="26"/>
          <w:szCs w:val="26"/>
        </w:rPr>
        <w:t xml:space="preserve">interessados </w:t>
      </w:r>
      <w:r w:rsidR="00224569">
        <w:rPr>
          <w:rFonts w:ascii="Garamond" w:hAnsi="Garamond" w:cs="Calibri"/>
          <w:noProof/>
          <w:sz w:val="26"/>
          <w:szCs w:val="26"/>
        </w:rPr>
        <w:t>e</w:t>
      </w:r>
      <w:r w:rsidR="00F0409C">
        <w:rPr>
          <w:rFonts w:ascii="Garamond" w:hAnsi="Garamond" w:cs="Calibri"/>
          <w:noProof/>
          <w:sz w:val="26"/>
          <w:szCs w:val="26"/>
        </w:rPr>
        <w:t xml:space="preserve"> </w:t>
      </w:r>
      <w:r w:rsidR="004E690D">
        <w:rPr>
          <w:rFonts w:ascii="Garamond" w:hAnsi="Garamond" w:cs="Calibri"/>
          <w:noProof/>
          <w:sz w:val="26"/>
          <w:szCs w:val="26"/>
        </w:rPr>
        <w:t>intima</w:t>
      </w:r>
      <w:r w:rsidR="00E7078D">
        <w:rPr>
          <w:rFonts w:ascii="Garamond" w:hAnsi="Garamond" w:cs="Calibri"/>
          <w:noProof/>
          <w:sz w:val="26"/>
          <w:szCs w:val="26"/>
        </w:rPr>
        <w:t>ção dos requeridos</w:t>
      </w:r>
      <w:r w:rsidR="00A76EB0">
        <w:rPr>
          <w:rFonts w:ascii="Garamond" w:hAnsi="Garamond" w:cs="Calibri"/>
          <w:noProof/>
          <w:sz w:val="26"/>
          <w:szCs w:val="26"/>
        </w:rPr>
        <w:t xml:space="preserve">, será </w:t>
      </w:r>
      <w:r w:rsidR="005A7A4A">
        <w:rPr>
          <w:rFonts w:ascii="Garamond" w:hAnsi="Garamond" w:cs="Calibri"/>
          <w:noProof/>
          <w:sz w:val="26"/>
          <w:szCs w:val="26"/>
        </w:rPr>
        <w:t xml:space="preserve">realizado pela </w:t>
      </w:r>
      <w:r w:rsidR="00A61D0B" w:rsidRPr="002103CB">
        <w:rPr>
          <w:rFonts w:ascii="Garamond" w:hAnsi="Garamond" w:cs="Calibri"/>
          <w:noProof/>
          <w:sz w:val="26"/>
          <w:szCs w:val="26"/>
        </w:rPr>
        <w:t xml:space="preserve">plataforma </w:t>
      </w:r>
      <w:r w:rsidR="000D0705">
        <w:rPr>
          <w:rFonts w:ascii="Garamond" w:hAnsi="Garamond" w:cs="Calibri"/>
          <w:noProof/>
          <w:sz w:val="26"/>
          <w:szCs w:val="26"/>
        </w:rPr>
        <w:t xml:space="preserve">CN Leilões </w:t>
      </w:r>
      <w:r w:rsidR="0050468B">
        <w:rPr>
          <w:rFonts w:ascii="Garamond" w:hAnsi="Garamond" w:cs="Calibri"/>
          <w:noProof/>
          <w:sz w:val="26"/>
          <w:szCs w:val="26"/>
        </w:rPr>
        <w:t>(</w:t>
      </w:r>
      <w:hyperlink r:id="rId11" w:history="1">
        <w:r w:rsidR="00DE53D9" w:rsidRPr="00817F37">
          <w:rPr>
            <w:rStyle w:val="Hyperlink"/>
            <w:rFonts w:ascii="Garamond" w:hAnsi="Garamond" w:cs="Calibri"/>
            <w:sz w:val="26"/>
            <w:szCs w:val="26"/>
          </w:rPr>
          <w:t>www.cianacionalleiloes).</w:t>
        </w:r>
      </w:hyperlink>
    </w:p>
    <w:p w14:paraId="498D74D4" w14:textId="77777777" w:rsidR="008F25B2" w:rsidRPr="002103CB" w:rsidRDefault="008F25B2" w:rsidP="002103CB">
      <w:pPr>
        <w:shd w:val="clear" w:color="auto" w:fill="FFFFFF"/>
        <w:spacing w:after="0" w:line="240" w:lineRule="auto"/>
        <w:jc w:val="both"/>
        <w:rPr>
          <w:rStyle w:val="Hyperlink"/>
          <w:rFonts w:ascii="Garamond" w:hAnsi="Garamond" w:cs="Calibri"/>
          <w:noProof/>
          <w:color w:val="auto"/>
          <w:sz w:val="26"/>
          <w:szCs w:val="26"/>
        </w:rPr>
      </w:pPr>
    </w:p>
    <w:p w14:paraId="5DF7B3CA" w14:textId="19C0EE8A" w:rsidR="007A2765" w:rsidRPr="002103CB" w:rsidRDefault="00FD27AD" w:rsidP="002103CB">
      <w:pPr>
        <w:spacing w:after="0" w:line="240" w:lineRule="auto"/>
        <w:jc w:val="both"/>
        <w:rPr>
          <w:rFonts w:ascii="Garamond" w:eastAsia="Times New Roman" w:hAnsi="Garamond" w:cs="Times New Roman"/>
          <w:noProof/>
          <w:sz w:val="26"/>
          <w:szCs w:val="26"/>
          <w:lang w:eastAsia="pt-BR"/>
        </w:rPr>
      </w:pPr>
      <w:r>
        <w:rPr>
          <w:rFonts w:ascii="Garamond" w:hAnsi="Garamond" w:cs="Calibri"/>
          <w:b/>
          <w:bCs/>
          <w:noProof/>
          <w:sz w:val="26"/>
          <w:szCs w:val="26"/>
          <w:u w:val="single"/>
        </w:rPr>
        <w:t>Processo</w:t>
      </w:r>
      <w:r w:rsidR="007A2765" w:rsidRPr="002103CB">
        <w:rPr>
          <w:rFonts w:ascii="Garamond" w:hAnsi="Garamond" w:cs="Calibri"/>
          <w:noProof/>
          <w:sz w:val="26"/>
          <w:szCs w:val="26"/>
        </w:rPr>
        <w:t xml:space="preserve"> nº </w:t>
      </w:r>
      <w:r w:rsidR="00BD7532">
        <w:rPr>
          <w:rFonts w:ascii="Garamond" w:hAnsi="Garamond" w:cs="Calibri"/>
          <w:noProof/>
          <w:sz w:val="26"/>
          <w:szCs w:val="26"/>
        </w:rPr>
        <w:t>0033516-31.2005.8.26.</w:t>
      </w:r>
      <w:r w:rsidR="00B224C7">
        <w:rPr>
          <w:rFonts w:ascii="Garamond" w:hAnsi="Garamond" w:cs="Calibri"/>
          <w:noProof/>
          <w:sz w:val="26"/>
          <w:szCs w:val="26"/>
        </w:rPr>
        <w:t>0068</w:t>
      </w:r>
      <w:r w:rsidR="007A2765" w:rsidRPr="002103CB">
        <w:rPr>
          <w:rFonts w:ascii="Garamond" w:eastAsia="Times New Roman" w:hAnsi="Garamond" w:cs="Times New Roman"/>
          <w:noProof/>
          <w:sz w:val="26"/>
          <w:szCs w:val="26"/>
          <w:lang w:eastAsia="pt-BR"/>
        </w:rPr>
        <w:t xml:space="preserve"> – </w:t>
      </w:r>
      <w:r w:rsidR="00B224C7">
        <w:rPr>
          <w:rFonts w:ascii="Garamond" w:eastAsia="Times New Roman" w:hAnsi="Garamond" w:cs="Times New Roman"/>
          <w:noProof/>
          <w:sz w:val="26"/>
          <w:szCs w:val="26"/>
          <w:lang w:eastAsia="pt-BR"/>
        </w:rPr>
        <w:t>C</w:t>
      </w:r>
      <w:r w:rsidR="007A2765" w:rsidRPr="002103CB">
        <w:rPr>
          <w:rFonts w:ascii="Garamond" w:eastAsia="Times New Roman" w:hAnsi="Garamond" w:cs="Times New Roman"/>
          <w:noProof/>
          <w:sz w:val="26"/>
          <w:szCs w:val="26"/>
          <w:lang w:eastAsia="pt-BR"/>
        </w:rPr>
        <w:t xml:space="preserve">umprimento de </w:t>
      </w:r>
      <w:r w:rsidR="00B224C7">
        <w:rPr>
          <w:rFonts w:ascii="Garamond" w:eastAsia="Times New Roman" w:hAnsi="Garamond" w:cs="Times New Roman"/>
          <w:noProof/>
          <w:sz w:val="26"/>
          <w:szCs w:val="26"/>
          <w:lang w:eastAsia="pt-BR"/>
        </w:rPr>
        <w:t>S</w:t>
      </w:r>
      <w:r w:rsidR="007A2765" w:rsidRPr="002103CB">
        <w:rPr>
          <w:rFonts w:ascii="Garamond" w:eastAsia="Times New Roman" w:hAnsi="Garamond" w:cs="Times New Roman"/>
          <w:noProof/>
          <w:sz w:val="26"/>
          <w:szCs w:val="26"/>
          <w:lang w:eastAsia="pt-BR"/>
        </w:rPr>
        <w:t>entença</w:t>
      </w:r>
      <w:r w:rsidR="00B224C7">
        <w:rPr>
          <w:rFonts w:ascii="Garamond" w:eastAsia="Times New Roman" w:hAnsi="Garamond" w:cs="Times New Roman"/>
          <w:noProof/>
          <w:sz w:val="26"/>
          <w:szCs w:val="26"/>
          <w:lang w:eastAsia="pt-BR"/>
        </w:rPr>
        <w:t xml:space="preserve"> – Despesas Cond</w:t>
      </w:r>
      <w:r w:rsidR="006D28AF">
        <w:rPr>
          <w:rFonts w:ascii="Garamond" w:eastAsia="Times New Roman" w:hAnsi="Garamond" w:cs="Times New Roman"/>
          <w:noProof/>
          <w:sz w:val="26"/>
          <w:szCs w:val="26"/>
          <w:lang w:eastAsia="pt-BR"/>
        </w:rPr>
        <w:t>ômíniais</w:t>
      </w:r>
      <w:r w:rsidR="00822AB5">
        <w:rPr>
          <w:rFonts w:ascii="Garamond" w:eastAsia="Times New Roman" w:hAnsi="Garamond" w:cs="Times New Roman"/>
          <w:noProof/>
          <w:sz w:val="26"/>
          <w:szCs w:val="26"/>
          <w:lang w:eastAsia="pt-BR"/>
        </w:rPr>
        <w:t>.</w:t>
      </w:r>
      <w:r w:rsidR="006D28AF">
        <w:rPr>
          <w:rFonts w:ascii="Garamond" w:eastAsia="Times New Roman" w:hAnsi="Garamond" w:cs="Times New Roman"/>
          <w:noProof/>
          <w:sz w:val="26"/>
          <w:szCs w:val="26"/>
          <w:lang w:eastAsia="pt-BR"/>
        </w:rPr>
        <w:t xml:space="preserve"> </w:t>
      </w:r>
      <w:r w:rsidR="007A2765" w:rsidRPr="002103CB">
        <w:rPr>
          <w:rFonts w:ascii="Garamond" w:eastAsia="Times New Roman" w:hAnsi="Garamond" w:cs="Times New Roman"/>
          <w:noProof/>
          <w:sz w:val="26"/>
          <w:szCs w:val="26"/>
          <w:lang w:eastAsia="pt-BR"/>
        </w:rPr>
        <w:t xml:space="preserve"> </w:t>
      </w:r>
    </w:p>
    <w:p w14:paraId="3E5801EA" w14:textId="77777777" w:rsidR="002A6B87" w:rsidRPr="002103CB" w:rsidRDefault="002A6B87" w:rsidP="002103CB">
      <w:pPr>
        <w:spacing w:after="0" w:line="240" w:lineRule="auto"/>
        <w:jc w:val="both"/>
        <w:rPr>
          <w:rFonts w:ascii="Garamond" w:eastAsia="Times New Roman" w:hAnsi="Garamond" w:cs="Times New Roman"/>
          <w:noProof/>
          <w:sz w:val="26"/>
          <w:szCs w:val="26"/>
          <w:lang w:eastAsia="pt-BR"/>
        </w:rPr>
      </w:pPr>
    </w:p>
    <w:p w14:paraId="071678FF" w14:textId="461F5014" w:rsidR="007A2765" w:rsidRPr="002103CB" w:rsidRDefault="007A2765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noProof/>
          <w:sz w:val="26"/>
          <w:szCs w:val="26"/>
        </w:rPr>
      </w:pPr>
      <w:r w:rsidRPr="003932C7">
        <w:rPr>
          <w:rFonts w:ascii="Garamond" w:hAnsi="Garamond" w:cs="Calibri"/>
          <w:b/>
          <w:bCs/>
          <w:noProof/>
          <w:sz w:val="26"/>
          <w:szCs w:val="26"/>
          <w:u w:val="single"/>
        </w:rPr>
        <w:t>Autor</w:t>
      </w:r>
      <w:r w:rsidRPr="002103CB">
        <w:rPr>
          <w:rFonts w:ascii="Garamond" w:hAnsi="Garamond" w:cs="Calibri"/>
          <w:noProof/>
          <w:sz w:val="26"/>
          <w:szCs w:val="26"/>
        </w:rPr>
        <w:t xml:space="preserve">: </w:t>
      </w:r>
      <w:r w:rsidR="00822AB5">
        <w:rPr>
          <w:rFonts w:ascii="Garamond" w:hAnsi="Garamond" w:cs="Calibri"/>
          <w:noProof/>
          <w:sz w:val="26"/>
          <w:szCs w:val="26"/>
        </w:rPr>
        <w:t xml:space="preserve">Condômínio </w:t>
      </w:r>
      <w:r w:rsidR="005F6757">
        <w:rPr>
          <w:rFonts w:ascii="Garamond" w:hAnsi="Garamond" w:cs="Calibri"/>
          <w:noProof/>
          <w:sz w:val="26"/>
          <w:szCs w:val="26"/>
        </w:rPr>
        <w:t xml:space="preserve">Edifício Mondial Office &amp; </w:t>
      </w:r>
      <w:r w:rsidR="00305956">
        <w:rPr>
          <w:rFonts w:ascii="Garamond" w:hAnsi="Garamond" w:cs="Calibri"/>
          <w:noProof/>
          <w:sz w:val="26"/>
          <w:szCs w:val="26"/>
        </w:rPr>
        <w:t>Residenc</w:t>
      </w:r>
      <w:r w:rsidR="00F0331E">
        <w:rPr>
          <w:rFonts w:ascii="Garamond" w:hAnsi="Garamond" w:cs="Calibri"/>
          <w:noProof/>
          <w:sz w:val="26"/>
          <w:szCs w:val="26"/>
        </w:rPr>
        <w:t xml:space="preserve">e Flat, </w:t>
      </w:r>
      <w:r w:rsidR="0064095F">
        <w:rPr>
          <w:rFonts w:ascii="Garamond" w:hAnsi="Garamond" w:cs="Calibri"/>
          <w:noProof/>
          <w:sz w:val="26"/>
          <w:szCs w:val="26"/>
        </w:rPr>
        <w:t>inscrito no C</w:t>
      </w:r>
      <w:r w:rsidR="00B92E4C">
        <w:rPr>
          <w:rFonts w:ascii="Garamond" w:hAnsi="Garamond" w:cs="Calibri"/>
          <w:noProof/>
          <w:sz w:val="26"/>
          <w:szCs w:val="26"/>
        </w:rPr>
        <w:t>NPJ nº 05.243.053/0001-5</w:t>
      </w:r>
      <w:r w:rsidR="00D71BCD">
        <w:rPr>
          <w:rFonts w:ascii="Garamond" w:hAnsi="Garamond" w:cs="Calibri"/>
          <w:noProof/>
          <w:sz w:val="26"/>
          <w:szCs w:val="26"/>
        </w:rPr>
        <w:t>7</w:t>
      </w:r>
      <w:r w:rsidR="003932C7">
        <w:rPr>
          <w:rFonts w:ascii="Garamond" w:hAnsi="Garamond" w:cs="Calibri"/>
          <w:noProof/>
          <w:sz w:val="26"/>
          <w:szCs w:val="26"/>
        </w:rPr>
        <w:t>.</w:t>
      </w:r>
    </w:p>
    <w:p w14:paraId="69981E1F" w14:textId="77777777" w:rsidR="002A6B87" w:rsidRPr="002103CB" w:rsidRDefault="002A6B87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noProof/>
          <w:sz w:val="26"/>
          <w:szCs w:val="26"/>
        </w:rPr>
      </w:pPr>
    </w:p>
    <w:p w14:paraId="6FE61DCA" w14:textId="3A4FF3E5" w:rsidR="007A2765" w:rsidRPr="002103CB" w:rsidRDefault="007A2765" w:rsidP="002103CB">
      <w:pPr>
        <w:shd w:val="clear" w:color="auto" w:fill="FFFFFF"/>
        <w:spacing w:after="0" w:line="240" w:lineRule="auto"/>
        <w:jc w:val="both"/>
        <w:rPr>
          <w:rFonts w:ascii="Garamond" w:hAnsi="Garamond" w:cs="Times New Roman"/>
          <w:noProof/>
          <w:sz w:val="26"/>
          <w:szCs w:val="26"/>
        </w:rPr>
      </w:pPr>
      <w:r w:rsidRPr="003932C7">
        <w:rPr>
          <w:rFonts w:ascii="Garamond" w:hAnsi="Garamond" w:cs="Calibri"/>
          <w:b/>
          <w:bCs/>
          <w:noProof/>
          <w:sz w:val="26"/>
          <w:szCs w:val="26"/>
          <w:u w:val="single"/>
        </w:rPr>
        <w:t>Réu</w:t>
      </w:r>
      <w:r w:rsidRPr="002103CB">
        <w:rPr>
          <w:rFonts w:ascii="Garamond" w:hAnsi="Garamond" w:cs="Calibri"/>
          <w:noProof/>
          <w:sz w:val="26"/>
          <w:szCs w:val="26"/>
        </w:rPr>
        <w:t xml:space="preserve">: </w:t>
      </w:r>
      <w:r w:rsidR="004223D9">
        <w:rPr>
          <w:rFonts w:ascii="Garamond" w:hAnsi="Garamond" w:cs="Calibri"/>
          <w:noProof/>
          <w:sz w:val="26"/>
          <w:szCs w:val="26"/>
        </w:rPr>
        <w:t>Morango e Cine Assessoria Ltda</w:t>
      </w:r>
      <w:r w:rsidR="00850A5B">
        <w:rPr>
          <w:rFonts w:ascii="Garamond" w:hAnsi="Garamond" w:cs="Calibri"/>
          <w:noProof/>
          <w:sz w:val="26"/>
          <w:szCs w:val="26"/>
        </w:rPr>
        <w:t xml:space="preserve">, </w:t>
      </w:r>
      <w:r w:rsidR="00D10A40">
        <w:rPr>
          <w:rFonts w:ascii="Garamond" w:hAnsi="Garamond" w:cs="Calibri"/>
          <w:noProof/>
          <w:sz w:val="26"/>
          <w:szCs w:val="26"/>
        </w:rPr>
        <w:t xml:space="preserve">inscrita no CNPJ nº </w:t>
      </w:r>
      <w:r w:rsidR="007F23ED">
        <w:rPr>
          <w:rFonts w:ascii="Garamond" w:hAnsi="Garamond" w:cs="Calibri"/>
          <w:noProof/>
          <w:sz w:val="26"/>
          <w:szCs w:val="26"/>
        </w:rPr>
        <w:t>52.377.033/0001-59</w:t>
      </w:r>
      <w:r w:rsidR="00BD736D">
        <w:rPr>
          <w:rFonts w:ascii="Garamond" w:hAnsi="Garamond" w:cs="Calibri"/>
          <w:noProof/>
          <w:sz w:val="26"/>
          <w:szCs w:val="26"/>
        </w:rPr>
        <w:t>, representado por Roberto Manzoni</w:t>
      </w:r>
      <w:r w:rsidR="00885E5D">
        <w:rPr>
          <w:rFonts w:ascii="Garamond" w:hAnsi="Garamond" w:cs="Calibri"/>
          <w:noProof/>
          <w:sz w:val="26"/>
          <w:szCs w:val="26"/>
        </w:rPr>
        <w:t xml:space="preserve">, inscrito no CPF/MF nº </w:t>
      </w:r>
      <w:r w:rsidR="006748E9">
        <w:rPr>
          <w:rFonts w:ascii="Garamond" w:hAnsi="Garamond" w:cs="Calibri"/>
          <w:noProof/>
          <w:sz w:val="26"/>
          <w:szCs w:val="26"/>
        </w:rPr>
        <w:t>211.197.248-72</w:t>
      </w:r>
      <w:r w:rsidR="003F2D92">
        <w:rPr>
          <w:rFonts w:ascii="Garamond" w:hAnsi="Garamond" w:cs="Calibri"/>
          <w:noProof/>
          <w:sz w:val="26"/>
          <w:szCs w:val="26"/>
        </w:rPr>
        <w:t xml:space="preserve"> – adv. </w:t>
      </w:r>
      <w:r w:rsidR="008755D5">
        <w:rPr>
          <w:rFonts w:ascii="Garamond" w:hAnsi="Garamond" w:cs="Calibri"/>
          <w:noProof/>
          <w:sz w:val="26"/>
          <w:szCs w:val="26"/>
        </w:rPr>
        <w:t>Dr. Saulo Felipe Caldeira de Almeida</w:t>
      </w:r>
      <w:r w:rsidR="00C662BA">
        <w:rPr>
          <w:rFonts w:ascii="Garamond" w:hAnsi="Garamond" w:cs="Calibri"/>
          <w:noProof/>
          <w:sz w:val="26"/>
          <w:szCs w:val="26"/>
        </w:rPr>
        <w:t xml:space="preserve">, procuração </w:t>
      </w:r>
      <w:r w:rsidR="008316A2">
        <w:rPr>
          <w:rFonts w:ascii="Garamond" w:hAnsi="Garamond" w:cs="Calibri"/>
          <w:noProof/>
          <w:sz w:val="26"/>
          <w:szCs w:val="26"/>
        </w:rPr>
        <w:t xml:space="preserve">de </w:t>
      </w:r>
      <w:r w:rsidR="00C662BA">
        <w:rPr>
          <w:rFonts w:ascii="Garamond" w:hAnsi="Garamond" w:cs="Calibri"/>
          <w:noProof/>
          <w:sz w:val="26"/>
          <w:szCs w:val="26"/>
        </w:rPr>
        <w:t>fls., 878.</w:t>
      </w:r>
    </w:p>
    <w:p w14:paraId="0B5A7FF1" w14:textId="77777777" w:rsidR="00F45EF3" w:rsidRPr="002103CB" w:rsidRDefault="00F45EF3" w:rsidP="002103C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strike/>
          <w:noProof/>
          <w:sz w:val="26"/>
          <w:szCs w:val="26"/>
        </w:rPr>
      </w:pPr>
    </w:p>
    <w:p w14:paraId="1A9D0E34" w14:textId="0F79CF11" w:rsidR="00040740" w:rsidRDefault="00C24367" w:rsidP="002103CB">
      <w:pPr>
        <w:shd w:val="clear" w:color="auto" w:fill="FFFFFF"/>
        <w:spacing w:after="0" w:line="240" w:lineRule="auto"/>
        <w:jc w:val="both"/>
        <w:rPr>
          <w:rFonts w:ascii="Garamond" w:hAnsi="Garamond" w:cs="Tahoma-Bold-Identity-H"/>
          <w:bCs/>
          <w:noProof/>
          <w:sz w:val="26"/>
          <w:szCs w:val="26"/>
        </w:rPr>
      </w:pPr>
      <w:r w:rsidRPr="00040740">
        <w:rPr>
          <w:rFonts w:ascii="Garamond" w:hAnsi="Garamond" w:cs="Tahoma-Bold-Identity-H"/>
          <w:b/>
          <w:noProof/>
          <w:sz w:val="26"/>
          <w:szCs w:val="26"/>
          <w:u w:val="single"/>
        </w:rPr>
        <w:t>Terceiro</w:t>
      </w:r>
      <w:r w:rsidR="00F45EF3" w:rsidRPr="00040740">
        <w:rPr>
          <w:rFonts w:ascii="Garamond" w:hAnsi="Garamond" w:cs="Tahoma-Bold-Identity-H"/>
          <w:b/>
          <w:noProof/>
          <w:sz w:val="26"/>
          <w:szCs w:val="26"/>
          <w:u w:val="single"/>
        </w:rPr>
        <w:t>s</w:t>
      </w:r>
      <w:r w:rsidRPr="00040740">
        <w:rPr>
          <w:rFonts w:ascii="Garamond" w:hAnsi="Garamond" w:cs="Tahoma-Bold-Identity-H"/>
          <w:b/>
          <w:noProof/>
          <w:sz w:val="26"/>
          <w:szCs w:val="26"/>
          <w:u w:val="single"/>
        </w:rPr>
        <w:t>/interessado</w:t>
      </w:r>
      <w:r w:rsidR="00F45EF3" w:rsidRPr="00040740">
        <w:rPr>
          <w:rFonts w:ascii="Garamond" w:hAnsi="Garamond" w:cs="Tahoma-Bold-Identity-H"/>
          <w:b/>
          <w:noProof/>
          <w:sz w:val="26"/>
          <w:szCs w:val="26"/>
          <w:u w:val="single"/>
        </w:rPr>
        <w:t>s</w:t>
      </w:r>
      <w:r w:rsidRPr="002103CB">
        <w:rPr>
          <w:rFonts w:ascii="Garamond" w:hAnsi="Garamond" w:cs="Tahoma-Bold-Identity-H"/>
          <w:bCs/>
          <w:noProof/>
          <w:sz w:val="26"/>
          <w:szCs w:val="26"/>
        </w:rPr>
        <w:t>:</w:t>
      </w:r>
      <w:r w:rsidR="00B075FA">
        <w:rPr>
          <w:rFonts w:ascii="Garamond" w:hAnsi="Garamond" w:cs="Tahoma-Bold-Identity-H"/>
          <w:bCs/>
          <w:noProof/>
          <w:sz w:val="26"/>
          <w:szCs w:val="26"/>
        </w:rPr>
        <w:t xml:space="preserve"> </w:t>
      </w:r>
      <w:r w:rsidR="00456B2E" w:rsidRPr="00035710">
        <w:rPr>
          <w:rFonts w:ascii="Garamond" w:hAnsi="Garamond" w:cs="Tahoma-Bold-Identity-H"/>
          <w:b/>
          <w:noProof/>
          <w:sz w:val="26"/>
          <w:szCs w:val="26"/>
        </w:rPr>
        <w:t>Pandora Empresa de Participações S.A</w:t>
      </w:r>
      <w:r w:rsidR="00314C3E">
        <w:rPr>
          <w:rFonts w:ascii="Garamond" w:hAnsi="Garamond" w:cs="Tahoma-Bold-Identity-H"/>
          <w:bCs/>
          <w:noProof/>
          <w:sz w:val="26"/>
          <w:szCs w:val="26"/>
        </w:rPr>
        <w:t xml:space="preserve">, </w:t>
      </w:r>
      <w:r w:rsidR="005C26CD">
        <w:rPr>
          <w:rFonts w:ascii="Garamond" w:hAnsi="Garamond" w:cs="Tahoma-Bold-Identity-H"/>
          <w:bCs/>
          <w:noProof/>
          <w:sz w:val="26"/>
          <w:szCs w:val="26"/>
        </w:rPr>
        <w:t xml:space="preserve">inscrita no CNPJ nº </w:t>
      </w:r>
      <w:r w:rsidR="00B4257B">
        <w:rPr>
          <w:rFonts w:ascii="Garamond" w:hAnsi="Garamond" w:cs="Tahoma-Bold-Identity-H"/>
          <w:bCs/>
          <w:noProof/>
          <w:sz w:val="26"/>
          <w:szCs w:val="26"/>
        </w:rPr>
        <w:t xml:space="preserve">11.751.219/0001-49, </w:t>
      </w:r>
      <w:r w:rsidR="00314C3E">
        <w:rPr>
          <w:rFonts w:ascii="Garamond" w:hAnsi="Garamond" w:cs="Tahoma-Bold-Identity-H"/>
          <w:bCs/>
          <w:noProof/>
          <w:sz w:val="26"/>
          <w:szCs w:val="26"/>
        </w:rPr>
        <w:t xml:space="preserve">representada por </w:t>
      </w:r>
      <w:r w:rsidR="005958AE">
        <w:rPr>
          <w:rFonts w:ascii="Garamond" w:hAnsi="Garamond" w:cs="Tahoma-Bold-Identity-H"/>
          <w:bCs/>
          <w:noProof/>
          <w:sz w:val="26"/>
          <w:szCs w:val="26"/>
        </w:rPr>
        <w:t xml:space="preserve">Walter Vieira Ceneviva, </w:t>
      </w:r>
      <w:r w:rsidR="00386DAD">
        <w:rPr>
          <w:rFonts w:ascii="Garamond" w:hAnsi="Garamond" w:cs="Tahoma-Bold-Identity-H"/>
          <w:bCs/>
          <w:noProof/>
          <w:sz w:val="26"/>
          <w:szCs w:val="26"/>
        </w:rPr>
        <w:t>por seu Advogado Dr. Alexandre Del Rios Minatti</w:t>
      </w:r>
      <w:r w:rsidR="00247B51">
        <w:rPr>
          <w:rFonts w:ascii="Garamond" w:hAnsi="Garamond" w:cs="Tahoma-Bold-Identity-H"/>
          <w:bCs/>
          <w:noProof/>
          <w:sz w:val="26"/>
          <w:szCs w:val="26"/>
        </w:rPr>
        <w:t xml:space="preserve">, procuração de fls., </w:t>
      </w:r>
      <w:r w:rsidR="0018439E">
        <w:rPr>
          <w:rFonts w:ascii="Garamond" w:hAnsi="Garamond" w:cs="Tahoma-Bold-Identity-H"/>
          <w:bCs/>
          <w:noProof/>
          <w:sz w:val="26"/>
          <w:szCs w:val="26"/>
        </w:rPr>
        <w:t>867</w:t>
      </w:r>
      <w:r w:rsidR="00040740">
        <w:rPr>
          <w:rFonts w:ascii="Garamond" w:hAnsi="Garamond" w:cs="Tahoma-Bold-Identity-H"/>
          <w:bCs/>
          <w:noProof/>
          <w:sz w:val="26"/>
          <w:szCs w:val="26"/>
        </w:rPr>
        <w:t>;</w:t>
      </w:r>
    </w:p>
    <w:p w14:paraId="222074D9" w14:textId="51E19016" w:rsidR="008231CB" w:rsidRDefault="00583DE9" w:rsidP="002103CB">
      <w:pPr>
        <w:shd w:val="clear" w:color="auto" w:fill="FFFFFF"/>
        <w:spacing w:after="0" w:line="240" w:lineRule="auto"/>
        <w:jc w:val="both"/>
        <w:rPr>
          <w:rFonts w:ascii="Garamond" w:hAnsi="Garamond" w:cs="Tahoma-Bold-Identity-H"/>
          <w:bCs/>
          <w:noProof/>
          <w:sz w:val="26"/>
          <w:szCs w:val="26"/>
        </w:rPr>
      </w:pPr>
      <w:r>
        <w:rPr>
          <w:rFonts w:ascii="Garamond" w:hAnsi="Garamond" w:cs="Tahoma-Bold-Identity-H"/>
          <w:bCs/>
          <w:noProof/>
          <w:sz w:val="26"/>
          <w:szCs w:val="26"/>
        </w:rPr>
        <w:t xml:space="preserve">- </w:t>
      </w:r>
      <w:r w:rsidR="003B35BF" w:rsidRPr="008231CB">
        <w:rPr>
          <w:rFonts w:ascii="Garamond" w:hAnsi="Garamond" w:cs="Tahoma-Bold-Identity-H"/>
          <w:b/>
          <w:noProof/>
          <w:sz w:val="26"/>
          <w:szCs w:val="26"/>
        </w:rPr>
        <w:t>S</w:t>
      </w:r>
      <w:r w:rsidR="00353BA2" w:rsidRPr="008231CB">
        <w:rPr>
          <w:rFonts w:ascii="Garamond" w:hAnsi="Garamond" w:cs="Tahoma-Bold-Identity-H"/>
          <w:b/>
          <w:noProof/>
          <w:sz w:val="26"/>
          <w:szCs w:val="26"/>
        </w:rPr>
        <w:t>e</w:t>
      </w:r>
      <w:r w:rsidR="003B35BF" w:rsidRPr="008231CB">
        <w:rPr>
          <w:rFonts w:ascii="Garamond" w:hAnsi="Garamond" w:cs="Tahoma-Bold-Identity-H"/>
          <w:b/>
          <w:noProof/>
          <w:sz w:val="26"/>
          <w:szCs w:val="26"/>
        </w:rPr>
        <w:t>tin Empreendimentos Imobiliários Ltda</w:t>
      </w:r>
      <w:r w:rsidR="003B35BF">
        <w:rPr>
          <w:rFonts w:ascii="Garamond" w:hAnsi="Garamond" w:cs="Tahoma-Bold-Identity-H"/>
          <w:bCs/>
          <w:noProof/>
          <w:sz w:val="26"/>
          <w:szCs w:val="26"/>
        </w:rPr>
        <w:t xml:space="preserve">, </w:t>
      </w:r>
      <w:r w:rsidR="0016001D">
        <w:rPr>
          <w:rFonts w:ascii="Garamond" w:hAnsi="Garamond" w:cs="Tahoma-Bold-Identity-H"/>
          <w:bCs/>
          <w:noProof/>
          <w:sz w:val="26"/>
          <w:szCs w:val="26"/>
        </w:rPr>
        <w:t xml:space="preserve">por seu advogado </w:t>
      </w:r>
      <w:r w:rsidR="0082146B">
        <w:rPr>
          <w:rFonts w:ascii="Garamond" w:hAnsi="Garamond" w:cs="Tahoma-Bold-Identity-H"/>
          <w:bCs/>
          <w:noProof/>
          <w:sz w:val="26"/>
          <w:szCs w:val="26"/>
        </w:rPr>
        <w:t>Dr. Fabio Abrigo de Andrade</w:t>
      </w:r>
      <w:r w:rsidR="00035710">
        <w:rPr>
          <w:rFonts w:ascii="Garamond" w:hAnsi="Garamond" w:cs="Tahoma-Bold-Identity-H"/>
          <w:bCs/>
          <w:noProof/>
          <w:sz w:val="26"/>
          <w:szCs w:val="26"/>
        </w:rPr>
        <w:t>.</w:t>
      </w:r>
    </w:p>
    <w:p w14:paraId="084ABF2E" w14:textId="14B0ABEF" w:rsidR="006860CE" w:rsidRPr="00233A54" w:rsidRDefault="008231CB" w:rsidP="002103CB">
      <w:pPr>
        <w:shd w:val="clear" w:color="auto" w:fill="FFFFFF"/>
        <w:spacing w:after="0" w:line="240" w:lineRule="auto"/>
        <w:jc w:val="both"/>
        <w:rPr>
          <w:rFonts w:ascii="Garamond" w:hAnsi="Garamond" w:cs="Tahoma-Bold-Identity-H"/>
          <w:bCs/>
          <w:noProof/>
          <w:sz w:val="26"/>
          <w:szCs w:val="26"/>
        </w:rPr>
      </w:pPr>
      <w:r>
        <w:rPr>
          <w:rFonts w:ascii="Garamond" w:hAnsi="Garamond" w:cs="Tahoma-Bold-Identity-H"/>
          <w:bCs/>
          <w:noProof/>
          <w:sz w:val="26"/>
          <w:szCs w:val="26"/>
        </w:rPr>
        <w:t xml:space="preserve">- </w:t>
      </w:r>
      <w:r w:rsidR="004C6EBC" w:rsidRPr="00233A54">
        <w:rPr>
          <w:rFonts w:ascii="Garamond" w:hAnsi="Garamond" w:cs="Tahoma-Bold-Identity-H"/>
          <w:b/>
          <w:noProof/>
          <w:sz w:val="26"/>
          <w:szCs w:val="26"/>
        </w:rPr>
        <w:t>Prefeitura do Munic</w:t>
      </w:r>
      <w:r w:rsidR="00233A54" w:rsidRPr="00233A54">
        <w:rPr>
          <w:rFonts w:ascii="Garamond" w:hAnsi="Garamond" w:cs="Tahoma-Bold-Identity-H"/>
          <w:b/>
          <w:noProof/>
          <w:sz w:val="26"/>
          <w:szCs w:val="26"/>
        </w:rPr>
        <w:t>ípio de Guarulhos;</w:t>
      </w:r>
      <w:r w:rsidR="00233A54">
        <w:rPr>
          <w:rFonts w:ascii="Garamond" w:hAnsi="Garamond" w:cs="Tahoma-Bold-Identity-H"/>
          <w:bCs/>
          <w:noProof/>
          <w:sz w:val="26"/>
          <w:szCs w:val="26"/>
        </w:rPr>
        <w:t xml:space="preserve"> </w:t>
      </w:r>
      <w:r w:rsidR="00E0048F">
        <w:rPr>
          <w:rFonts w:ascii="Garamond" w:hAnsi="Garamond" w:cs="Tahoma-Bold-Identity-H"/>
          <w:bCs/>
          <w:noProof/>
          <w:sz w:val="26"/>
          <w:szCs w:val="26"/>
        </w:rPr>
        <w:t xml:space="preserve"> </w:t>
      </w:r>
      <w:r w:rsidR="005A1763">
        <w:rPr>
          <w:rFonts w:ascii="Garamond" w:hAnsi="Garamond" w:cs="Tahoma-Bold-Identity-H"/>
          <w:bCs/>
          <w:noProof/>
          <w:sz w:val="26"/>
          <w:szCs w:val="26"/>
        </w:rPr>
        <w:t xml:space="preserve"> </w:t>
      </w:r>
      <w:r w:rsidR="00E27873">
        <w:rPr>
          <w:rFonts w:ascii="Garamond" w:hAnsi="Garamond" w:cs="Tahoma-Bold-Identity-H"/>
          <w:bCs/>
          <w:noProof/>
          <w:sz w:val="26"/>
          <w:szCs w:val="26"/>
        </w:rPr>
        <w:t xml:space="preserve"> </w:t>
      </w:r>
    </w:p>
    <w:p w14:paraId="514E50B0" w14:textId="77777777" w:rsidR="002A6B87" w:rsidRPr="002103CB" w:rsidRDefault="002A6B87" w:rsidP="002103CB">
      <w:pPr>
        <w:shd w:val="clear" w:color="auto" w:fill="FFFFFF"/>
        <w:spacing w:after="0" w:line="240" w:lineRule="auto"/>
        <w:jc w:val="both"/>
        <w:rPr>
          <w:rFonts w:ascii="Garamond" w:hAnsi="Garamond"/>
          <w:noProof/>
          <w:sz w:val="26"/>
          <w:szCs w:val="26"/>
          <w:lang w:eastAsia="pt-BR"/>
        </w:rPr>
      </w:pPr>
    </w:p>
    <w:p w14:paraId="5DECAB99" w14:textId="3096674B" w:rsidR="00836B98" w:rsidRPr="00836B98" w:rsidRDefault="00CE68C5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noProof/>
          <w:sz w:val="26"/>
          <w:szCs w:val="26"/>
          <w:u w:val="single"/>
        </w:rPr>
      </w:pPr>
      <w:r w:rsidRPr="00836B98">
        <w:rPr>
          <w:rFonts w:ascii="Garamond" w:hAnsi="Garamond" w:cs="Calibri"/>
          <w:noProof/>
          <w:sz w:val="26"/>
          <w:szCs w:val="26"/>
          <w:u w:val="single"/>
        </w:rPr>
        <w:t>A MM. Juíza de</w:t>
      </w:r>
      <w:r w:rsidR="00836B98">
        <w:rPr>
          <w:rFonts w:ascii="Garamond" w:hAnsi="Garamond" w:cs="Calibri"/>
          <w:noProof/>
          <w:sz w:val="26"/>
          <w:szCs w:val="26"/>
          <w:u w:val="single"/>
        </w:rPr>
        <w:t xml:space="preserve"> </w:t>
      </w:r>
      <w:r w:rsidRPr="00836B98">
        <w:rPr>
          <w:rFonts w:ascii="Garamond" w:hAnsi="Garamond" w:cs="Calibri"/>
          <w:noProof/>
          <w:sz w:val="26"/>
          <w:szCs w:val="26"/>
          <w:u w:val="single"/>
        </w:rPr>
        <w:t xml:space="preserve">Direito Dra. </w:t>
      </w:r>
      <w:r w:rsidR="00E70EF7" w:rsidRPr="00836B98">
        <w:rPr>
          <w:rFonts w:ascii="Garamond" w:hAnsi="Garamond" w:cs="Calibri"/>
          <w:noProof/>
          <w:sz w:val="26"/>
          <w:szCs w:val="26"/>
          <w:u w:val="single"/>
        </w:rPr>
        <w:t>Renata Bitt</w:t>
      </w:r>
      <w:r w:rsidR="009246A3" w:rsidRPr="00836B98">
        <w:rPr>
          <w:rFonts w:ascii="Garamond" w:hAnsi="Garamond" w:cs="Calibri"/>
          <w:noProof/>
          <w:sz w:val="26"/>
          <w:szCs w:val="26"/>
          <w:u w:val="single"/>
        </w:rPr>
        <w:t>encourt Couto da Costa</w:t>
      </w:r>
      <w:r w:rsidR="00CA4740" w:rsidRPr="00836B98">
        <w:rPr>
          <w:rFonts w:ascii="Garamond" w:hAnsi="Garamond" w:cs="Calibri"/>
          <w:noProof/>
          <w:sz w:val="26"/>
          <w:szCs w:val="26"/>
          <w:u w:val="single"/>
        </w:rPr>
        <w:t>, d</w:t>
      </w:r>
      <w:r w:rsidR="008A5229" w:rsidRPr="00836B98">
        <w:rPr>
          <w:rFonts w:ascii="Garamond" w:hAnsi="Garamond" w:cs="Calibri"/>
          <w:noProof/>
          <w:sz w:val="26"/>
          <w:szCs w:val="26"/>
          <w:u w:val="single"/>
        </w:rPr>
        <w:t xml:space="preserve">a 4º Vara Cível </w:t>
      </w:r>
      <w:r w:rsidR="00CA4740" w:rsidRPr="00836B98">
        <w:rPr>
          <w:rFonts w:ascii="Garamond" w:hAnsi="Garamond" w:cs="Calibri"/>
          <w:noProof/>
          <w:sz w:val="26"/>
          <w:szCs w:val="26"/>
          <w:u w:val="single"/>
        </w:rPr>
        <w:t>do Foro da Comarca de Barue</w:t>
      </w:r>
      <w:r w:rsidR="00F16AF1" w:rsidRPr="00836B98">
        <w:rPr>
          <w:rFonts w:ascii="Garamond" w:hAnsi="Garamond" w:cs="Calibri"/>
          <w:noProof/>
          <w:sz w:val="26"/>
          <w:szCs w:val="26"/>
          <w:u w:val="single"/>
        </w:rPr>
        <w:t xml:space="preserve">ri/SP, na forma da lei, FAZ SABER,  </w:t>
      </w:r>
      <w:r w:rsidR="00A20E8D" w:rsidRPr="00836B98">
        <w:rPr>
          <w:rFonts w:ascii="Garamond" w:hAnsi="Garamond" w:cs="Calibri"/>
          <w:noProof/>
          <w:sz w:val="26"/>
          <w:szCs w:val="26"/>
          <w:u w:val="single"/>
        </w:rPr>
        <w:t xml:space="preserve">aos que o presente </w:t>
      </w:r>
      <w:r w:rsidR="00241293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>Edital de Alienação por Iniciativa Particular</w:t>
      </w:r>
      <w:r w:rsidR="00241293" w:rsidRPr="00836B98">
        <w:rPr>
          <w:rFonts w:ascii="Garamond" w:hAnsi="Garamond" w:cs="Calibri"/>
          <w:noProof/>
          <w:sz w:val="26"/>
          <w:szCs w:val="26"/>
          <w:u w:val="single"/>
        </w:rPr>
        <w:t xml:space="preserve"> </w:t>
      </w:r>
      <w:r w:rsidR="004F16E4" w:rsidRPr="00836B98">
        <w:rPr>
          <w:rFonts w:ascii="Garamond" w:hAnsi="Garamond" w:cs="Calibri"/>
          <w:noProof/>
          <w:sz w:val="26"/>
          <w:szCs w:val="26"/>
          <w:u w:val="single"/>
        </w:rPr>
        <w:t xml:space="preserve">virem ou dele tiverem conhecimento e possa interessar, </w:t>
      </w:r>
      <w:r w:rsidR="0017010E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>que por este Juízo, processam</w:t>
      </w:r>
      <w:r w:rsidR="00B9366B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>-</w:t>
      </w:r>
      <w:r w:rsidR="0017010E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>se os autos d</w:t>
      </w:r>
      <w:r w:rsidR="00B9366B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>o Cumprimento de Sentença</w:t>
      </w:r>
      <w:r w:rsidR="00EF2148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 nº 0033516-31.2005.8.26.0068</w:t>
      </w:r>
      <w:r w:rsidR="00923D4F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>, ajuizada por Condômínio Edificio Mondial Office</w:t>
      </w:r>
      <w:r w:rsidR="00B10944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 &amp; Residencial Flat</w:t>
      </w:r>
      <w:r w:rsidR="00264010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, CNPJ nº </w:t>
      </w:r>
      <w:r w:rsidR="00D8083A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>05.243.053/0001-57</w:t>
      </w:r>
      <w:r w:rsidR="00CD3AD0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 </w:t>
      </w:r>
      <w:r w:rsidR="00600BE7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>em face de</w:t>
      </w:r>
      <w:r w:rsidR="00CD3AD0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 Morango e Cine Assessoria Ltda, CNPJ nº </w:t>
      </w:r>
      <w:r w:rsidR="001F5852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>52.377.033/0001-59</w:t>
      </w:r>
      <w:r w:rsidR="001F5852" w:rsidRPr="00836B98">
        <w:rPr>
          <w:rFonts w:ascii="Garamond" w:hAnsi="Garamond" w:cs="Calibri"/>
          <w:noProof/>
          <w:sz w:val="26"/>
          <w:szCs w:val="26"/>
          <w:u w:val="single"/>
        </w:rPr>
        <w:t xml:space="preserve">, neste ato representada </w:t>
      </w:r>
      <w:r w:rsidR="00436452" w:rsidRPr="00836B98">
        <w:rPr>
          <w:rFonts w:ascii="Garamond" w:hAnsi="Garamond" w:cs="Calibri"/>
          <w:noProof/>
          <w:sz w:val="26"/>
          <w:szCs w:val="26"/>
          <w:u w:val="single"/>
        </w:rPr>
        <w:t xml:space="preserve">por Roberto Manzoni, inscrito no CPF/MF nº </w:t>
      </w:r>
      <w:r w:rsidR="000D5928" w:rsidRPr="00836B98">
        <w:rPr>
          <w:rFonts w:ascii="Garamond" w:hAnsi="Garamond" w:cs="Calibri"/>
          <w:noProof/>
          <w:sz w:val="26"/>
          <w:szCs w:val="26"/>
          <w:u w:val="single"/>
        </w:rPr>
        <w:t>211.197.248-72</w:t>
      </w:r>
      <w:r w:rsidR="00D43353" w:rsidRPr="00836B98">
        <w:rPr>
          <w:rFonts w:ascii="Garamond" w:hAnsi="Garamond" w:cs="Calibri"/>
          <w:noProof/>
          <w:sz w:val="26"/>
          <w:szCs w:val="26"/>
          <w:u w:val="single"/>
        </w:rPr>
        <w:t xml:space="preserve">, e foi designada a venda dos bens descrito abaixo, </w:t>
      </w:r>
      <w:r w:rsidR="00330F6A" w:rsidRPr="00836B98">
        <w:rPr>
          <w:rFonts w:ascii="Garamond" w:hAnsi="Garamond" w:cs="Calibri"/>
          <w:noProof/>
          <w:sz w:val="26"/>
          <w:szCs w:val="26"/>
          <w:u w:val="single"/>
        </w:rPr>
        <w:t xml:space="preserve">nos termos </w:t>
      </w:r>
      <w:r w:rsidR="0013107C" w:rsidRPr="00836B98">
        <w:rPr>
          <w:rFonts w:ascii="Garamond" w:hAnsi="Garamond" w:cs="Calibri"/>
          <w:noProof/>
          <w:sz w:val="26"/>
          <w:szCs w:val="26"/>
          <w:u w:val="single"/>
        </w:rPr>
        <w:t xml:space="preserve">do Provimento do Conselho Superior da Magistratura </w:t>
      </w:r>
      <w:r w:rsidR="00321D83" w:rsidRPr="00836B98">
        <w:rPr>
          <w:rFonts w:ascii="Garamond" w:hAnsi="Garamond" w:cs="Calibri"/>
          <w:noProof/>
          <w:sz w:val="26"/>
          <w:szCs w:val="26"/>
          <w:u w:val="single"/>
        </w:rPr>
        <w:t xml:space="preserve">1496/2008 </w:t>
      </w:r>
      <w:r w:rsidR="00B30702" w:rsidRPr="00836B98">
        <w:rPr>
          <w:rFonts w:ascii="Garamond" w:hAnsi="Garamond" w:cs="Calibri"/>
          <w:noProof/>
          <w:sz w:val="26"/>
          <w:szCs w:val="26"/>
          <w:u w:val="single"/>
        </w:rPr>
        <w:t xml:space="preserve">que </w:t>
      </w:r>
      <w:r w:rsidR="00321D83" w:rsidRPr="00836B98">
        <w:rPr>
          <w:rFonts w:ascii="Garamond" w:hAnsi="Garamond" w:cs="Calibri"/>
          <w:noProof/>
          <w:sz w:val="26"/>
          <w:szCs w:val="26"/>
          <w:u w:val="single"/>
        </w:rPr>
        <w:t>disciplina</w:t>
      </w:r>
      <w:r w:rsidR="00B30702" w:rsidRPr="00836B98">
        <w:rPr>
          <w:rFonts w:ascii="Garamond" w:hAnsi="Garamond" w:cs="Calibri"/>
          <w:noProof/>
          <w:sz w:val="26"/>
          <w:szCs w:val="26"/>
          <w:u w:val="single"/>
        </w:rPr>
        <w:t xml:space="preserve"> </w:t>
      </w:r>
      <w:r w:rsidR="005B5089" w:rsidRPr="00836B98">
        <w:rPr>
          <w:rFonts w:ascii="Garamond" w:hAnsi="Garamond" w:cs="Calibri"/>
          <w:noProof/>
          <w:sz w:val="26"/>
          <w:szCs w:val="26"/>
          <w:u w:val="single"/>
        </w:rPr>
        <w:t xml:space="preserve">o leilão de Alienação Particular assim como o artigo 880 do CPC, </w:t>
      </w:r>
      <w:r w:rsidR="00F71621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>por meio da alienação por in</w:t>
      </w:r>
      <w:r w:rsidR="00901AB4">
        <w:rPr>
          <w:rFonts w:ascii="Garamond" w:hAnsi="Garamond" w:cs="Calibri"/>
          <w:b/>
          <w:bCs/>
          <w:noProof/>
          <w:sz w:val="26"/>
          <w:szCs w:val="26"/>
          <w:u w:val="single"/>
        </w:rPr>
        <w:t>i</w:t>
      </w:r>
      <w:r w:rsidR="00F71621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ciativa particular dos direitos dos bens </w:t>
      </w:r>
      <w:r w:rsidR="00152023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>imóveis abaixo descrito, com prazo determinado de</w:t>
      </w:r>
      <w:r w:rsidR="00C74E72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 até </w:t>
      </w:r>
      <w:r w:rsidR="008171B9" w:rsidRPr="0072393F">
        <w:rPr>
          <w:rFonts w:ascii="Garamond" w:hAnsi="Garamond" w:cs="Calibri"/>
          <w:b/>
          <w:bCs/>
          <w:noProof/>
          <w:sz w:val="26"/>
          <w:szCs w:val="26"/>
          <w:u w:val="single"/>
        </w:rPr>
        <w:t>3 meses</w:t>
      </w:r>
      <w:r w:rsidR="00836B98" w:rsidRPr="00836B98">
        <w:rPr>
          <w:rFonts w:ascii="Garamond" w:hAnsi="Garamond" w:cs="Calibri"/>
          <w:noProof/>
          <w:sz w:val="26"/>
          <w:szCs w:val="26"/>
          <w:u w:val="single"/>
        </w:rPr>
        <w:t>, conforme regras abaixo descritas:</w:t>
      </w:r>
    </w:p>
    <w:p w14:paraId="57D6AAF4" w14:textId="77777777" w:rsidR="00836B98" w:rsidRPr="00836B98" w:rsidRDefault="00836B98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noProof/>
          <w:sz w:val="26"/>
          <w:szCs w:val="26"/>
          <w:u w:val="single"/>
        </w:rPr>
      </w:pPr>
    </w:p>
    <w:p w14:paraId="19291CD9" w14:textId="60F46788" w:rsidR="00A235FE" w:rsidRPr="002103CB" w:rsidRDefault="00E837E2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noProof/>
          <w:sz w:val="26"/>
          <w:szCs w:val="26"/>
        </w:rPr>
      </w:pPr>
      <w:r w:rsidRPr="00340EFE">
        <w:rPr>
          <w:rFonts w:ascii="Garamond" w:hAnsi="Garamond"/>
          <w:b/>
          <w:bCs/>
          <w:noProof/>
          <w:sz w:val="26"/>
          <w:szCs w:val="26"/>
          <w:u w:val="single"/>
        </w:rPr>
        <w:t>Leiloeiro</w:t>
      </w:r>
      <w:r w:rsidR="00A61D0B" w:rsidRPr="00340EFE">
        <w:rPr>
          <w:rFonts w:ascii="Garamond" w:hAnsi="Garamond"/>
          <w:b/>
          <w:bCs/>
          <w:noProof/>
          <w:sz w:val="26"/>
          <w:szCs w:val="26"/>
          <w:u w:val="single"/>
        </w:rPr>
        <w:t xml:space="preserve"> oficial</w:t>
      </w:r>
      <w:r w:rsidR="00A61D0B" w:rsidRPr="002103CB">
        <w:rPr>
          <w:rFonts w:ascii="Garamond" w:hAnsi="Garamond"/>
          <w:noProof/>
          <w:sz w:val="26"/>
          <w:szCs w:val="26"/>
        </w:rPr>
        <w:t xml:space="preserve">: </w:t>
      </w:r>
      <w:r w:rsidR="00DB1C5A">
        <w:rPr>
          <w:rFonts w:ascii="Garamond" w:hAnsi="Garamond"/>
          <w:noProof/>
          <w:sz w:val="26"/>
          <w:szCs w:val="26"/>
        </w:rPr>
        <w:t xml:space="preserve">A Alienação por Iniciativa Particular </w:t>
      </w:r>
      <w:r w:rsidR="00C954BF" w:rsidRPr="00C5194E">
        <w:rPr>
          <w:rFonts w:ascii="Garamond" w:hAnsi="Garamond"/>
          <w:noProof/>
          <w:sz w:val="26"/>
          <w:szCs w:val="26"/>
        </w:rPr>
        <w:t xml:space="preserve">será realizado </w:t>
      </w:r>
      <w:r w:rsidR="00C33FE7" w:rsidRPr="00C5194E">
        <w:rPr>
          <w:rFonts w:ascii="Garamond" w:hAnsi="Garamond"/>
          <w:noProof/>
          <w:sz w:val="26"/>
          <w:szCs w:val="26"/>
        </w:rPr>
        <w:t>pela plataforma</w:t>
      </w:r>
      <w:r w:rsidR="00AA1813">
        <w:rPr>
          <w:rFonts w:ascii="Garamond" w:hAnsi="Garamond"/>
          <w:noProof/>
          <w:sz w:val="26"/>
          <w:szCs w:val="26"/>
        </w:rPr>
        <w:t xml:space="preserve"> da </w:t>
      </w:r>
      <w:r w:rsidR="00C33FE7" w:rsidRPr="00C5194E">
        <w:rPr>
          <w:rFonts w:ascii="Garamond" w:hAnsi="Garamond"/>
          <w:noProof/>
          <w:sz w:val="26"/>
          <w:szCs w:val="26"/>
        </w:rPr>
        <w:t>CN Leilões</w:t>
      </w:r>
      <w:r w:rsidR="006A3DD7" w:rsidRPr="00C5194E">
        <w:rPr>
          <w:rFonts w:ascii="Garamond" w:hAnsi="Garamond"/>
          <w:noProof/>
          <w:sz w:val="26"/>
          <w:szCs w:val="26"/>
        </w:rPr>
        <w:t xml:space="preserve"> </w:t>
      </w:r>
      <w:r w:rsidR="006A3DD7">
        <w:rPr>
          <w:rFonts w:ascii="Garamond" w:hAnsi="Garamond"/>
          <w:b/>
          <w:bCs/>
          <w:noProof/>
          <w:sz w:val="26"/>
          <w:szCs w:val="26"/>
        </w:rPr>
        <w:t xml:space="preserve">– </w:t>
      </w:r>
      <w:hyperlink r:id="rId12" w:history="1">
        <w:r w:rsidR="006A3DD7" w:rsidRPr="00817F37">
          <w:rPr>
            <w:rStyle w:val="Hyperlink"/>
            <w:rFonts w:ascii="Garamond" w:hAnsi="Garamond" w:cstheme="minorBidi"/>
            <w:b/>
            <w:bCs/>
            <w:noProof/>
            <w:sz w:val="26"/>
            <w:szCs w:val="26"/>
          </w:rPr>
          <w:t>www.cianacionalleiloes.com.br</w:t>
        </w:r>
      </w:hyperlink>
      <w:r w:rsidR="006A3DD7" w:rsidRPr="00C5194E">
        <w:rPr>
          <w:rFonts w:ascii="Garamond" w:hAnsi="Garamond"/>
          <w:noProof/>
          <w:sz w:val="26"/>
          <w:szCs w:val="26"/>
        </w:rPr>
        <w:t>, cond</w:t>
      </w:r>
      <w:r w:rsidR="00C5194E" w:rsidRPr="00C5194E">
        <w:rPr>
          <w:rFonts w:ascii="Garamond" w:hAnsi="Garamond"/>
          <w:noProof/>
          <w:sz w:val="26"/>
          <w:szCs w:val="26"/>
        </w:rPr>
        <w:t>u</w:t>
      </w:r>
      <w:r w:rsidR="006A3DD7" w:rsidRPr="00C5194E">
        <w:rPr>
          <w:rFonts w:ascii="Garamond" w:hAnsi="Garamond"/>
          <w:noProof/>
          <w:sz w:val="26"/>
          <w:szCs w:val="26"/>
        </w:rPr>
        <w:t>zido pelo</w:t>
      </w:r>
      <w:r w:rsidR="00C43431">
        <w:rPr>
          <w:rFonts w:ascii="Garamond" w:hAnsi="Garamond"/>
          <w:noProof/>
          <w:sz w:val="26"/>
          <w:szCs w:val="26"/>
        </w:rPr>
        <w:t xml:space="preserve"> </w:t>
      </w:r>
      <w:r w:rsidR="004344ED">
        <w:rPr>
          <w:rFonts w:ascii="Garamond" w:hAnsi="Garamond"/>
          <w:noProof/>
          <w:sz w:val="26"/>
          <w:szCs w:val="26"/>
        </w:rPr>
        <w:t xml:space="preserve">Leiloeiro Oficial </w:t>
      </w:r>
      <w:r w:rsidRPr="002103CB">
        <w:rPr>
          <w:rFonts w:ascii="Garamond" w:hAnsi="Garamond"/>
          <w:noProof/>
          <w:sz w:val="26"/>
          <w:szCs w:val="26"/>
        </w:rPr>
        <w:t>Rogério</w:t>
      </w:r>
      <w:r w:rsidR="00FB769E">
        <w:rPr>
          <w:rFonts w:ascii="Garamond" w:hAnsi="Garamond"/>
          <w:noProof/>
          <w:sz w:val="26"/>
          <w:szCs w:val="26"/>
        </w:rPr>
        <w:t xml:space="preserve"> Rodrigues </w:t>
      </w:r>
      <w:r w:rsidRPr="002103CB">
        <w:rPr>
          <w:rFonts w:ascii="Garamond" w:hAnsi="Garamond"/>
          <w:noProof/>
          <w:sz w:val="26"/>
          <w:szCs w:val="26"/>
        </w:rPr>
        <w:t>Silva</w:t>
      </w:r>
      <w:r w:rsidR="00D22408">
        <w:rPr>
          <w:rFonts w:ascii="Garamond" w:hAnsi="Garamond"/>
          <w:noProof/>
          <w:sz w:val="26"/>
          <w:szCs w:val="26"/>
        </w:rPr>
        <w:t>, matriculado na Junta Comercial do Estado de São Paulo</w:t>
      </w:r>
      <w:r w:rsidR="00B43FC6">
        <w:rPr>
          <w:rFonts w:ascii="Garamond" w:hAnsi="Garamond"/>
          <w:noProof/>
          <w:sz w:val="26"/>
          <w:szCs w:val="26"/>
        </w:rPr>
        <w:t xml:space="preserve"> </w:t>
      </w:r>
      <w:r w:rsidR="00BB3CFE">
        <w:rPr>
          <w:rFonts w:ascii="Garamond" w:hAnsi="Garamond"/>
          <w:noProof/>
          <w:sz w:val="26"/>
          <w:szCs w:val="26"/>
        </w:rPr>
        <w:t>–</w:t>
      </w:r>
      <w:r w:rsidRPr="002103CB">
        <w:rPr>
          <w:rFonts w:ascii="Garamond" w:hAnsi="Garamond"/>
          <w:noProof/>
          <w:sz w:val="26"/>
          <w:szCs w:val="26"/>
        </w:rPr>
        <w:t xml:space="preserve"> J</w:t>
      </w:r>
      <w:r w:rsidR="00BB3CFE">
        <w:rPr>
          <w:rFonts w:ascii="Garamond" w:hAnsi="Garamond"/>
          <w:noProof/>
          <w:sz w:val="26"/>
          <w:szCs w:val="26"/>
        </w:rPr>
        <w:t xml:space="preserve">ucesp </w:t>
      </w:r>
      <w:r w:rsidR="00B43FC6">
        <w:rPr>
          <w:rFonts w:ascii="Garamond" w:hAnsi="Garamond"/>
          <w:noProof/>
          <w:sz w:val="26"/>
          <w:szCs w:val="26"/>
        </w:rPr>
        <w:t>nº</w:t>
      </w:r>
      <w:r w:rsidRPr="002103CB">
        <w:rPr>
          <w:rFonts w:ascii="Garamond" w:hAnsi="Garamond"/>
          <w:noProof/>
          <w:sz w:val="26"/>
          <w:szCs w:val="26"/>
        </w:rPr>
        <w:t>1.100.</w:t>
      </w:r>
    </w:p>
    <w:p w14:paraId="0F58B925" w14:textId="77777777" w:rsidR="00F660A0" w:rsidRPr="002103CB" w:rsidRDefault="00F660A0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b/>
          <w:noProof/>
          <w:sz w:val="26"/>
          <w:szCs w:val="26"/>
          <w:u w:val="single"/>
        </w:rPr>
      </w:pPr>
    </w:p>
    <w:p w14:paraId="421A627D" w14:textId="746173E6" w:rsidR="00F660A0" w:rsidRPr="002103CB" w:rsidRDefault="007C585D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b/>
          <w:bCs/>
          <w:noProof/>
          <w:sz w:val="26"/>
          <w:szCs w:val="26"/>
          <w:u w:val="single"/>
        </w:rPr>
      </w:pPr>
      <w:r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Descrição dos </w:t>
      </w:r>
      <w:r w:rsidR="00F660A0" w:rsidRPr="002103CB">
        <w:rPr>
          <w:rFonts w:ascii="Garamond" w:hAnsi="Garamond" w:cs="Calibri"/>
          <w:b/>
          <w:bCs/>
          <w:noProof/>
          <w:sz w:val="26"/>
          <w:szCs w:val="26"/>
          <w:u w:val="single"/>
        </w:rPr>
        <w:t>Be</w:t>
      </w:r>
      <w:r w:rsidR="00896288">
        <w:rPr>
          <w:rFonts w:ascii="Garamond" w:hAnsi="Garamond" w:cs="Calibri"/>
          <w:b/>
          <w:bCs/>
          <w:noProof/>
          <w:sz w:val="26"/>
          <w:szCs w:val="26"/>
          <w:u w:val="single"/>
        </w:rPr>
        <w:t>ns</w:t>
      </w:r>
      <w:r w:rsidR="00F660A0" w:rsidRPr="002103CB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: </w:t>
      </w:r>
    </w:p>
    <w:p w14:paraId="09412536" w14:textId="52DFD16E" w:rsidR="00F660A0" w:rsidRPr="002103CB" w:rsidRDefault="00E956C6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bCs/>
          <w:noProof/>
          <w:sz w:val="26"/>
          <w:szCs w:val="26"/>
        </w:rPr>
      </w:pPr>
      <w:r>
        <w:rPr>
          <w:rFonts w:ascii="Garamond" w:hAnsi="Garamond" w:cs="Calibri"/>
          <w:bCs/>
          <w:noProof/>
          <w:sz w:val="26"/>
          <w:szCs w:val="26"/>
        </w:rPr>
        <w:t xml:space="preserve">  </w:t>
      </w:r>
    </w:p>
    <w:p w14:paraId="74B2A748" w14:textId="5D0B7117" w:rsidR="007D6E44" w:rsidRPr="002103CB" w:rsidRDefault="002D4FEB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bCs/>
          <w:noProof/>
          <w:sz w:val="26"/>
          <w:szCs w:val="26"/>
        </w:rPr>
      </w:pPr>
      <w:r w:rsidRPr="00E85F78">
        <w:rPr>
          <w:rFonts w:ascii="Garamond" w:hAnsi="Garamond" w:cs="Times New Roman"/>
          <w:b/>
          <w:bCs/>
          <w:noProof/>
          <w:sz w:val="26"/>
          <w:szCs w:val="26"/>
          <w:u w:val="single"/>
        </w:rPr>
        <w:lastRenderedPageBreak/>
        <w:t xml:space="preserve">1º </w:t>
      </w:r>
      <w:r w:rsidR="00B216A3" w:rsidRPr="00E85F78">
        <w:rPr>
          <w:rFonts w:ascii="Garamond" w:hAnsi="Garamond" w:cs="Times New Roman"/>
          <w:b/>
          <w:bCs/>
          <w:noProof/>
          <w:sz w:val="26"/>
          <w:szCs w:val="26"/>
          <w:u w:val="single"/>
        </w:rPr>
        <w:t>I</w:t>
      </w:r>
      <w:r w:rsidRPr="00E85F78">
        <w:rPr>
          <w:rFonts w:ascii="Garamond" w:hAnsi="Garamond" w:cs="Times New Roman"/>
          <w:b/>
          <w:bCs/>
          <w:noProof/>
          <w:sz w:val="26"/>
          <w:szCs w:val="26"/>
          <w:u w:val="single"/>
        </w:rPr>
        <w:t>móvel</w:t>
      </w:r>
      <w:r w:rsidR="00B216A3">
        <w:rPr>
          <w:rFonts w:ascii="Garamond" w:hAnsi="Garamond" w:cs="Times New Roman"/>
          <w:noProof/>
          <w:sz w:val="26"/>
          <w:szCs w:val="26"/>
        </w:rPr>
        <w:t xml:space="preserve">: </w:t>
      </w:r>
      <w:r w:rsidR="00227A0D">
        <w:rPr>
          <w:rFonts w:ascii="Garamond" w:hAnsi="Garamond" w:cs="Times New Roman"/>
          <w:noProof/>
          <w:sz w:val="26"/>
          <w:szCs w:val="26"/>
        </w:rPr>
        <w:t xml:space="preserve">Direitos </w:t>
      </w:r>
      <w:r w:rsidR="00EB79A8">
        <w:rPr>
          <w:rFonts w:ascii="Garamond" w:hAnsi="Garamond" w:cs="Times New Roman"/>
          <w:noProof/>
          <w:sz w:val="26"/>
          <w:szCs w:val="26"/>
        </w:rPr>
        <w:t>A</w:t>
      </w:r>
      <w:r w:rsidR="00227A0D">
        <w:rPr>
          <w:rFonts w:ascii="Garamond" w:hAnsi="Garamond" w:cs="Times New Roman"/>
          <w:noProof/>
          <w:sz w:val="26"/>
          <w:szCs w:val="26"/>
        </w:rPr>
        <w:t xml:space="preserve">quisitivos </w:t>
      </w:r>
      <w:r w:rsidR="00D41617">
        <w:rPr>
          <w:rFonts w:ascii="Garamond" w:hAnsi="Garamond" w:cs="Times New Roman"/>
          <w:noProof/>
          <w:sz w:val="26"/>
          <w:szCs w:val="26"/>
        </w:rPr>
        <w:t xml:space="preserve">da Executada </w:t>
      </w:r>
      <w:r w:rsidR="007A2DB1">
        <w:rPr>
          <w:rFonts w:ascii="Garamond" w:hAnsi="Garamond" w:cs="Times New Roman"/>
          <w:noProof/>
          <w:sz w:val="26"/>
          <w:szCs w:val="26"/>
        </w:rPr>
        <w:t>–</w:t>
      </w:r>
      <w:r w:rsidR="00D41617">
        <w:rPr>
          <w:rFonts w:ascii="Garamond" w:hAnsi="Garamond" w:cs="Times New Roman"/>
          <w:noProof/>
          <w:sz w:val="26"/>
          <w:szCs w:val="26"/>
        </w:rPr>
        <w:t xml:space="preserve"> </w:t>
      </w:r>
      <w:r w:rsidR="00CD55EB" w:rsidRPr="00CB31C8">
        <w:rPr>
          <w:rFonts w:ascii="Garamond" w:hAnsi="Garamond" w:cs="Times New Roman"/>
          <w:b/>
          <w:bCs/>
          <w:noProof/>
          <w:sz w:val="26"/>
          <w:szCs w:val="26"/>
          <w:u w:val="single"/>
        </w:rPr>
        <w:t>R</w:t>
      </w:r>
      <w:r w:rsidR="00056F82" w:rsidRPr="00CB31C8">
        <w:rPr>
          <w:rFonts w:ascii="Garamond" w:hAnsi="Garamond" w:cs="Times New Roman"/>
          <w:b/>
          <w:bCs/>
          <w:noProof/>
          <w:sz w:val="26"/>
          <w:szCs w:val="26"/>
          <w:u w:val="single"/>
        </w:rPr>
        <w:t xml:space="preserve">eferente ao </w:t>
      </w:r>
      <w:r w:rsidR="00CD55EB" w:rsidRPr="00CB31C8">
        <w:rPr>
          <w:rFonts w:ascii="Garamond" w:hAnsi="Garamond" w:cs="Times New Roman"/>
          <w:b/>
          <w:bCs/>
          <w:noProof/>
          <w:sz w:val="26"/>
          <w:szCs w:val="26"/>
          <w:u w:val="single"/>
        </w:rPr>
        <w:t>A</w:t>
      </w:r>
      <w:r w:rsidR="00056F82" w:rsidRPr="00CB31C8">
        <w:rPr>
          <w:rFonts w:ascii="Garamond" w:hAnsi="Garamond" w:cs="Times New Roman"/>
          <w:b/>
          <w:bCs/>
          <w:noProof/>
          <w:sz w:val="26"/>
          <w:szCs w:val="26"/>
          <w:u w:val="single"/>
        </w:rPr>
        <w:t>partamento Flat</w:t>
      </w:r>
      <w:r w:rsidR="008F6806" w:rsidRPr="00CB31C8">
        <w:rPr>
          <w:rFonts w:ascii="Garamond" w:hAnsi="Garamond" w:cs="Times New Roman"/>
          <w:b/>
          <w:bCs/>
          <w:noProof/>
          <w:sz w:val="26"/>
          <w:szCs w:val="26"/>
          <w:u w:val="single"/>
        </w:rPr>
        <w:t xml:space="preserve"> nº 806</w:t>
      </w:r>
      <w:r w:rsidR="008F6806">
        <w:rPr>
          <w:rFonts w:ascii="Garamond" w:hAnsi="Garamond" w:cs="Times New Roman"/>
          <w:noProof/>
          <w:sz w:val="26"/>
          <w:szCs w:val="26"/>
        </w:rPr>
        <w:t>, localizado no 8º Pavimento do Edif</w:t>
      </w:r>
      <w:r w:rsidR="00CC3181">
        <w:rPr>
          <w:rFonts w:ascii="Garamond" w:hAnsi="Garamond" w:cs="Times New Roman"/>
          <w:noProof/>
          <w:sz w:val="26"/>
          <w:szCs w:val="26"/>
        </w:rPr>
        <w:t xml:space="preserve">ício Office &amp; Residence Flat, </w:t>
      </w:r>
      <w:r w:rsidR="003D0C7F">
        <w:rPr>
          <w:rFonts w:ascii="Garamond" w:hAnsi="Garamond" w:cs="Times New Roman"/>
          <w:noProof/>
          <w:sz w:val="26"/>
          <w:szCs w:val="26"/>
        </w:rPr>
        <w:t>situado na Rua Barão de Mauá nº 450, com a Rua General Osório</w:t>
      </w:r>
      <w:r w:rsidR="008041A8">
        <w:rPr>
          <w:rFonts w:ascii="Garamond" w:hAnsi="Garamond" w:cs="Times New Roman"/>
          <w:noProof/>
          <w:sz w:val="26"/>
          <w:szCs w:val="26"/>
        </w:rPr>
        <w:t xml:space="preserve"> no Parque Estrela, perímetro urbano d</w:t>
      </w:r>
      <w:r w:rsidR="00DF2E6D">
        <w:rPr>
          <w:rFonts w:ascii="Garamond" w:hAnsi="Garamond" w:cs="Times New Roman"/>
          <w:noProof/>
          <w:sz w:val="26"/>
          <w:szCs w:val="26"/>
        </w:rPr>
        <w:t xml:space="preserve">a Cidade de Guarulhos </w:t>
      </w:r>
      <w:r w:rsidR="00B33078">
        <w:rPr>
          <w:rFonts w:ascii="Garamond" w:hAnsi="Garamond" w:cs="Times New Roman"/>
          <w:noProof/>
          <w:sz w:val="26"/>
          <w:szCs w:val="26"/>
        </w:rPr>
        <w:t>–</w:t>
      </w:r>
      <w:r w:rsidR="00DF2E6D">
        <w:rPr>
          <w:rFonts w:ascii="Garamond" w:hAnsi="Garamond" w:cs="Times New Roman"/>
          <w:noProof/>
          <w:sz w:val="26"/>
          <w:szCs w:val="26"/>
        </w:rPr>
        <w:t xml:space="preserve"> S</w:t>
      </w:r>
      <w:r w:rsidR="00B33078">
        <w:rPr>
          <w:rFonts w:ascii="Garamond" w:hAnsi="Garamond" w:cs="Times New Roman"/>
          <w:noProof/>
          <w:sz w:val="26"/>
          <w:szCs w:val="26"/>
        </w:rPr>
        <w:t xml:space="preserve">ão Paulo, com área privativa real de </w:t>
      </w:r>
      <w:r w:rsidR="00F92A56">
        <w:rPr>
          <w:rFonts w:ascii="Garamond" w:hAnsi="Garamond" w:cs="Times New Roman"/>
          <w:noProof/>
          <w:sz w:val="26"/>
          <w:szCs w:val="26"/>
        </w:rPr>
        <w:t xml:space="preserve">33,490m2, </w:t>
      </w:r>
      <w:r w:rsidR="00241BEB">
        <w:rPr>
          <w:rFonts w:ascii="Garamond" w:hAnsi="Garamond" w:cs="Times New Roman"/>
          <w:noProof/>
          <w:sz w:val="26"/>
          <w:szCs w:val="26"/>
        </w:rPr>
        <w:t>e</w:t>
      </w:r>
      <w:r w:rsidR="00F92A56">
        <w:rPr>
          <w:rFonts w:ascii="Garamond" w:hAnsi="Garamond" w:cs="Times New Roman"/>
          <w:noProof/>
          <w:sz w:val="26"/>
          <w:szCs w:val="26"/>
        </w:rPr>
        <w:t xml:space="preserve"> área real comum de 41,</w:t>
      </w:r>
      <w:r w:rsidR="0008436D">
        <w:rPr>
          <w:rFonts w:ascii="Garamond" w:hAnsi="Garamond" w:cs="Times New Roman"/>
          <w:noProof/>
          <w:sz w:val="26"/>
          <w:szCs w:val="26"/>
        </w:rPr>
        <w:t xml:space="preserve">339m2, perfazendo a área total </w:t>
      </w:r>
      <w:r w:rsidR="001207C9">
        <w:rPr>
          <w:rFonts w:ascii="Garamond" w:hAnsi="Garamond" w:cs="Times New Roman"/>
          <w:noProof/>
          <w:sz w:val="26"/>
          <w:szCs w:val="26"/>
        </w:rPr>
        <w:t xml:space="preserve">construída de 74,829m2, correspondendo-lhe </w:t>
      </w:r>
      <w:r w:rsidR="00743845">
        <w:rPr>
          <w:rFonts w:ascii="Garamond" w:hAnsi="Garamond" w:cs="Times New Roman"/>
          <w:noProof/>
          <w:sz w:val="26"/>
          <w:szCs w:val="26"/>
        </w:rPr>
        <w:t xml:space="preserve">a fração ideal de 041459% do terreno condominial, </w:t>
      </w:r>
      <w:r w:rsidR="00C84828" w:rsidRPr="004C1D5D">
        <w:rPr>
          <w:rFonts w:ascii="Garamond" w:hAnsi="Garamond" w:cs="Times New Roman"/>
          <w:b/>
          <w:bCs/>
          <w:noProof/>
          <w:sz w:val="26"/>
          <w:szCs w:val="26"/>
          <w:u w:val="single"/>
        </w:rPr>
        <w:t xml:space="preserve">cabendo </w:t>
      </w:r>
      <w:r w:rsidR="000F54F3" w:rsidRPr="004C1D5D">
        <w:rPr>
          <w:rFonts w:ascii="Garamond" w:hAnsi="Garamond" w:cs="Times New Roman"/>
          <w:b/>
          <w:bCs/>
          <w:noProof/>
          <w:sz w:val="26"/>
          <w:szCs w:val="26"/>
          <w:u w:val="single"/>
        </w:rPr>
        <w:t xml:space="preserve">a mesma o direito a guarda e estacionamento de um automóvel de passeio em </w:t>
      </w:r>
      <w:r w:rsidR="004C1D5D" w:rsidRPr="004C1D5D">
        <w:rPr>
          <w:rFonts w:ascii="Garamond" w:hAnsi="Garamond" w:cs="Times New Roman"/>
          <w:b/>
          <w:bCs/>
          <w:noProof/>
          <w:sz w:val="26"/>
          <w:szCs w:val="26"/>
          <w:u w:val="single"/>
        </w:rPr>
        <w:t>vaga indeterminada</w:t>
      </w:r>
      <w:r w:rsidR="004C1D5D">
        <w:rPr>
          <w:rFonts w:ascii="Garamond" w:hAnsi="Garamond" w:cs="Times New Roman"/>
          <w:b/>
          <w:bCs/>
          <w:noProof/>
          <w:sz w:val="26"/>
          <w:szCs w:val="26"/>
          <w:u w:val="single"/>
        </w:rPr>
        <w:t xml:space="preserve"> </w:t>
      </w:r>
      <w:r w:rsidR="00551A19">
        <w:rPr>
          <w:rFonts w:ascii="Garamond" w:hAnsi="Garamond" w:cs="Times New Roman"/>
          <w:b/>
          <w:bCs/>
          <w:noProof/>
          <w:sz w:val="26"/>
          <w:szCs w:val="26"/>
          <w:u w:val="single"/>
        </w:rPr>
        <w:t xml:space="preserve">no sistema rotativo, </w:t>
      </w:r>
      <w:r w:rsidR="00551A19" w:rsidRPr="00B83672">
        <w:rPr>
          <w:rFonts w:ascii="Garamond" w:hAnsi="Garamond" w:cs="Times New Roman"/>
          <w:noProof/>
          <w:sz w:val="26"/>
          <w:szCs w:val="26"/>
        </w:rPr>
        <w:t>e sujeito a atuação de manobrista na garagem lo</w:t>
      </w:r>
      <w:r w:rsidR="00CC40F5" w:rsidRPr="00B83672">
        <w:rPr>
          <w:rFonts w:ascii="Garamond" w:hAnsi="Garamond" w:cs="Times New Roman"/>
          <w:noProof/>
          <w:sz w:val="26"/>
          <w:szCs w:val="26"/>
        </w:rPr>
        <w:t xml:space="preserve">calizada </w:t>
      </w:r>
      <w:r w:rsidR="00AD7EA3" w:rsidRPr="00B83672">
        <w:rPr>
          <w:rFonts w:ascii="Garamond" w:hAnsi="Garamond" w:cs="Times New Roman"/>
          <w:noProof/>
          <w:sz w:val="26"/>
          <w:szCs w:val="26"/>
        </w:rPr>
        <w:t xml:space="preserve">no </w:t>
      </w:r>
      <w:r w:rsidR="00CC40F5" w:rsidRPr="00B83672">
        <w:rPr>
          <w:rFonts w:ascii="Garamond" w:hAnsi="Garamond" w:cs="Times New Roman"/>
          <w:noProof/>
          <w:sz w:val="26"/>
          <w:szCs w:val="26"/>
        </w:rPr>
        <w:t>1º Subsolo</w:t>
      </w:r>
      <w:r w:rsidR="00AD5B50" w:rsidRPr="00B83672">
        <w:rPr>
          <w:rFonts w:ascii="Garamond" w:hAnsi="Garamond" w:cs="Times New Roman"/>
          <w:noProof/>
          <w:sz w:val="26"/>
          <w:szCs w:val="26"/>
        </w:rPr>
        <w:t>.</w:t>
      </w:r>
      <w:r w:rsidR="00AD7EA3" w:rsidRPr="00B83672">
        <w:rPr>
          <w:rFonts w:ascii="Garamond" w:hAnsi="Garamond" w:cs="Times New Roman"/>
          <w:noProof/>
          <w:sz w:val="26"/>
          <w:szCs w:val="26"/>
        </w:rPr>
        <w:t xml:space="preserve"> O re</w:t>
      </w:r>
      <w:r w:rsidR="00AD5B50" w:rsidRPr="00B83672">
        <w:rPr>
          <w:rFonts w:ascii="Garamond" w:hAnsi="Garamond" w:cs="Times New Roman"/>
          <w:noProof/>
          <w:sz w:val="26"/>
          <w:szCs w:val="26"/>
        </w:rPr>
        <w:t>ferido Edifício foi instituído em Condomínio</w:t>
      </w:r>
      <w:r w:rsidR="008304B8" w:rsidRPr="00B83672">
        <w:rPr>
          <w:rFonts w:ascii="Garamond" w:hAnsi="Garamond" w:cs="Times New Roman"/>
          <w:noProof/>
          <w:sz w:val="26"/>
          <w:szCs w:val="26"/>
        </w:rPr>
        <w:t xml:space="preserve">, conforme R4 </w:t>
      </w:r>
      <w:r w:rsidR="00AD7EA3" w:rsidRPr="00B83672">
        <w:rPr>
          <w:rFonts w:ascii="Garamond" w:hAnsi="Garamond" w:cs="Times New Roman"/>
          <w:noProof/>
          <w:sz w:val="26"/>
          <w:szCs w:val="26"/>
        </w:rPr>
        <w:t>da</w:t>
      </w:r>
      <w:r w:rsidR="00471C03" w:rsidRPr="00B83672">
        <w:rPr>
          <w:rFonts w:ascii="Garamond" w:hAnsi="Garamond" w:cs="Times New Roman"/>
          <w:noProof/>
          <w:sz w:val="26"/>
          <w:szCs w:val="26"/>
        </w:rPr>
        <w:t xml:space="preserve"> </w:t>
      </w:r>
      <w:r w:rsidR="00F52309" w:rsidRPr="00B83672">
        <w:rPr>
          <w:rFonts w:ascii="Garamond" w:hAnsi="Garamond" w:cs="Times New Roman"/>
          <w:noProof/>
          <w:sz w:val="26"/>
          <w:szCs w:val="26"/>
        </w:rPr>
        <w:t>Matricula 6</w:t>
      </w:r>
      <w:r w:rsidR="00A863DC">
        <w:rPr>
          <w:rFonts w:ascii="Garamond" w:hAnsi="Garamond" w:cs="Times New Roman"/>
          <w:noProof/>
          <w:sz w:val="26"/>
          <w:szCs w:val="26"/>
        </w:rPr>
        <w:t>5</w:t>
      </w:r>
      <w:r w:rsidR="00F52309" w:rsidRPr="00B83672">
        <w:rPr>
          <w:rFonts w:ascii="Garamond" w:hAnsi="Garamond" w:cs="Times New Roman"/>
          <w:noProof/>
          <w:sz w:val="26"/>
          <w:szCs w:val="26"/>
        </w:rPr>
        <w:t>.443,</w:t>
      </w:r>
      <w:r w:rsidR="00AD7EA3" w:rsidRPr="00B83672">
        <w:rPr>
          <w:rFonts w:ascii="Garamond" w:hAnsi="Garamond" w:cs="Times New Roman"/>
          <w:noProof/>
          <w:sz w:val="26"/>
          <w:szCs w:val="26"/>
        </w:rPr>
        <w:t xml:space="preserve"> </w:t>
      </w:r>
      <w:r w:rsidR="006E5821" w:rsidRPr="00B83672">
        <w:rPr>
          <w:rFonts w:ascii="Garamond" w:hAnsi="Garamond" w:cs="Times New Roman"/>
          <w:noProof/>
          <w:sz w:val="26"/>
          <w:szCs w:val="26"/>
        </w:rPr>
        <w:t>deste Serviço Registral.</w:t>
      </w:r>
      <w:r w:rsidR="00C436EA">
        <w:rPr>
          <w:rFonts w:ascii="Garamond" w:hAnsi="Garamond" w:cs="Times New Roman"/>
          <w:noProof/>
          <w:sz w:val="26"/>
          <w:szCs w:val="26"/>
        </w:rPr>
        <w:t xml:space="preserve"> </w:t>
      </w:r>
      <w:r w:rsidR="00F853C3">
        <w:rPr>
          <w:rFonts w:ascii="Garamond" w:hAnsi="Garamond" w:cs="Times New Roman"/>
          <w:noProof/>
          <w:sz w:val="26"/>
          <w:szCs w:val="26"/>
        </w:rPr>
        <w:t>Inscrição Cadastral</w:t>
      </w:r>
      <w:r w:rsidR="00E6768E">
        <w:rPr>
          <w:rFonts w:ascii="Garamond" w:hAnsi="Garamond" w:cs="Times New Roman"/>
          <w:noProof/>
          <w:sz w:val="26"/>
          <w:szCs w:val="26"/>
        </w:rPr>
        <w:t>/Prefeitura: nº 112.04.15.0</w:t>
      </w:r>
      <w:r w:rsidR="004A42F5">
        <w:rPr>
          <w:rFonts w:ascii="Garamond" w:hAnsi="Garamond" w:cs="Times New Roman"/>
          <w:noProof/>
          <w:sz w:val="26"/>
          <w:szCs w:val="26"/>
        </w:rPr>
        <w:t>216.01.096</w:t>
      </w:r>
      <w:r w:rsidR="009E437C" w:rsidRPr="002103CB">
        <w:rPr>
          <w:rFonts w:ascii="Garamond" w:hAnsi="Garamond" w:cs="Times New Roman"/>
          <w:noProof/>
          <w:sz w:val="26"/>
          <w:szCs w:val="26"/>
        </w:rPr>
        <w:t xml:space="preserve">. </w:t>
      </w:r>
      <w:r w:rsidR="00A208CE" w:rsidRPr="002103CB">
        <w:rPr>
          <w:rFonts w:ascii="Garamond" w:hAnsi="Garamond" w:cs="Times New Roman"/>
          <w:noProof/>
          <w:sz w:val="26"/>
          <w:szCs w:val="26"/>
        </w:rPr>
        <w:t>Matrícula</w:t>
      </w:r>
      <w:r w:rsidR="00A86F3B">
        <w:rPr>
          <w:rFonts w:ascii="Garamond" w:hAnsi="Garamond" w:cs="Times New Roman"/>
          <w:noProof/>
          <w:sz w:val="26"/>
          <w:szCs w:val="26"/>
        </w:rPr>
        <w:t xml:space="preserve"> individualizada: nº </w:t>
      </w:r>
      <w:r w:rsidR="00B90563">
        <w:rPr>
          <w:rFonts w:ascii="Garamond" w:hAnsi="Garamond" w:cs="Times New Roman"/>
          <w:noProof/>
          <w:sz w:val="26"/>
          <w:szCs w:val="26"/>
        </w:rPr>
        <w:t>72.864</w:t>
      </w:r>
      <w:r w:rsidR="00A208CE" w:rsidRPr="002103CB">
        <w:rPr>
          <w:rFonts w:ascii="Garamond" w:hAnsi="Garamond" w:cs="Times New Roman"/>
          <w:noProof/>
          <w:sz w:val="26"/>
          <w:szCs w:val="26"/>
        </w:rPr>
        <w:t xml:space="preserve"> do </w:t>
      </w:r>
      <w:r w:rsidR="00B90563">
        <w:rPr>
          <w:rFonts w:ascii="Garamond" w:hAnsi="Garamond" w:cs="Times New Roman"/>
          <w:noProof/>
          <w:sz w:val="26"/>
          <w:szCs w:val="26"/>
        </w:rPr>
        <w:t>1</w:t>
      </w:r>
      <w:r w:rsidR="00A208CE" w:rsidRPr="002103CB">
        <w:rPr>
          <w:rFonts w:ascii="Garamond" w:hAnsi="Garamond" w:cs="Times New Roman"/>
          <w:noProof/>
          <w:sz w:val="26"/>
          <w:szCs w:val="26"/>
        </w:rPr>
        <w:t xml:space="preserve">º Cartório de Registro de Imóveis de </w:t>
      </w:r>
      <w:r w:rsidR="00B90563">
        <w:rPr>
          <w:rFonts w:ascii="Garamond" w:hAnsi="Garamond" w:cs="Times New Roman"/>
          <w:noProof/>
          <w:sz w:val="26"/>
          <w:szCs w:val="26"/>
        </w:rPr>
        <w:t>Guarulhos – São Paulo</w:t>
      </w:r>
      <w:r w:rsidR="00A208CE" w:rsidRPr="002103CB">
        <w:rPr>
          <w:rFonts w:ascii="Garamond" w:hAnsi="Garamond" w:cs="Times New Roman"/>
          <w:noProof/>
          <w:sz w:val="26"/>
          <w:szCs w:val="26"/>
        </w:rPr>
        <w:t>/SP.</w:t>
      </w:r>
    </w:p>
    <w:p w14:paraId="164117F7" w14:textId="77777777" w:rsidR="00C24367" w:rsidRPr="002103CB" w:rsidRDefault="00C24367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bCs/>
          <w:noProof/>
          <w:sz w:val="26"/>
          <w:szCs w:val="26"/>
        </w:rPr>
      </w:pPr>
    </w:p>
    <w:p w14:paraId="4779384E" w14:textId="1AFE5E11" w:rsidR="00565F44" w:rsidRDefault="007F75BB" w:rsidP="0021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  <w:r w:rsidRPr="00E85F78">
        <w:rPr>
          <w:rFonts w:ascii="Garamond" w:hAnsi="Garamond"/>
          <w:b/>
          <w:bCs/>
          <w:noProof/>
          <w:sz w:val="26"/>
          <w:szCs w:val="26"/>
          <w:u w:val="single"/>
        </w:rPr>
        <w:t>2</w:t>
      </w:r>
      <w:r w:rsidR="000D6FD0" w:rsidRPr="00E85F78">
        <w:rPr>
          <w:rFonts w:ascii="Garamond" w:hAnsi="Garamond"/>
          <w:b/>
          <w:bCs/>
          <w:noProof/>
          <w:sz w:val="26"/>
          <w:szCs w:val="26"/>
          <w:u w:val="single"/>
        </w:rPr>
        <w:t>º</w:t>
      </w:r>
      <w:r w:rsidRPr="00E85F78">
        <w:rPr>
          <w:rFonts w:ascii="Garamond" w:hAnsi="Garamond"/>
          <w:b/>
          <w:bCs/>
          <w:noProof/>
          <w:sz w:val="26"/>
          <w:szCs w:val="26"/>
          <w:u w:val="single"/>
        </w:rPr>
        <w:t xml:space="preserve"> Imóvel</w:t>
      </w:r>
      <w:r>
        <w:rPr>
          <w:rFonts w:ascii="Garamond" w:hAnsi="Garamond"/>
          <w:noProof/>
          <w:sz w:val="26"/>
          <w:szCs w:val="26"/>
        </w:rPr>
        <w:t xml:space="preserve">: Direitos </w:t>
      </w:r>
      <w:r w:rsidR="00EB79A8">
        <w:rPr>
          <w:rFonts w:ascii="Garamond" w:hAnsi="Garamond"/>
          <w:noProof/>
          <w:sz w:val="26"/>
          <w:szCs w:val="26"/>
        </w:rPr>
        <w:t>Aquisitivos da Executada</w:t>
      </w:r>
      <w:r w:rsidR="00CD55EB">
        <w:rPr>
          <w:rFonts w:ascii="Garamond" w:hAnsi="Garamond"/>
          <w:noProof/>
          <w:sz w:val="26"/>
          <w:szCs w:val="26"/>
        </w:rPr>
        <w:t xml:space="preserve"> – </w:t>
      </w:r>
      <w:r w:rsidR="00CD55EB" w:rsidRPr="00CB31C8">
        <w:rPr>
          <w:rFonts w:ascii="Garamond" w:hAnsi="Garamond"/>
          <w:b/>
          <w:bCs/>
          <w:noProof/>
          <w:sz w:val="26"/>
          <w:szCs w:val="26"/>
          <w:u w:val="single"/>
        </w:rPr>
        <w:t xml:space="preserve">Referente ao Apartamento Flat nº </w:t>
      </w:r>
      <w:r w:rsidR="00313012" w:rsidRPr="00CB31C8">
        <w:rPr>
          <w:rFonts w:ascii="Garamond" w:hAnsi="Garamond"/>
          <w:b/>
          <w:bCs/>
          <w:noProof/>
          <w:sz w:val="26"/>
          <w:szCs w:val="26"/>
          <w:u w:val="single"/>
        </w:rPr>
        <w:t>1602,</w:t>
      </w:r>
      <w:r w:rsidR="00313012">
        <w:rPr>
          <w:rFonts w:ascii="Garamond" w:hAnsi="Garamond"/>
          <w:noProof/>
          <w:sz w:val="26"/>
          <w:szCs w:val="26"/>
        </w:rPr>
        <w:t xml:space="preserve"> localizado </w:t>
      </w:r>
      <w:r w:rsidR="006736AE">
        <w:rPr>
          <w:rFonts w:ascii="Garamond" w:hAnsi="Garamond"/>
          <w:noProof/>
          <w:sz w:val="26"/>
          <w:szCs w:val="26"/>
        </w:rPr>
        <w:t xml:space="preserve">no 16º Pavimento do Edifício Office &amp; </w:t>
      </w:r>
      <w:r w:rsidR="00811B8A">
        <w:rPr>
          <w:rFonts w:ascii="Garamond" w:hAnsi="Garamond"/>
          <w:noProof/>
          <w:sz w:val="26"/>
          <w:szCs w:val="26"/>
        </w:rPr>
        <w:t xml:space="preserve">Residence Flat, situado na Rua Barão de Mauá </w:t>
      </w:r>
      <w:r w:rsidR="00EF2DD7">
        <w:rPr>
          <w:rFonts w:ascii="Garamond" w:hAnsi="Garamond"/>
          <w:noProof/>
          <w:sz w:val="26"/>
          <w:szCs w:val="26"/>
        </w:rPr>
        <w:t>nº 450, com a Rua General Osório</w:t>
      </w:r>
      <w:r w:rsidR="0098686D">
        <w:rPr>
          <w:rFonts w:ascii="Garamond" w:hAnsi="Garamond"/>
          <w:noProof/>
          <w:sz w:val="26"/>
          <w:szCs w:val="26"/>
        </w:rPr>
        <w:t xml:space="preserve"> no Parque Estrela, perímetro </w:t>
      </w:r>
      <w:r w:rsidR="00E6623A">
        <w:rPr>
          <w:rFonts w:ascii="Garamond" w:hAnsi="Garamond"/>
          <w:noProof/>
          <w:sz w:val="26"/>
          <w:szCs w:val="26"/>
        </w:rPr>
        <w:t>urbano da Cidade de Guarulhos – São Paulo</w:t>
      </w:r>
      <w:r w:rsidR="00105BDC">
        <w:rPr>
          <w:rFonts w:ascii="Garamond" w:hAnsi="Garamond"/>
          <w:noProof/>
          <w:sz w:val="26"/>
          <w:szCs w:val="26"/>
        </w:rPr>
        <w:t xml:space="preserve">, com a área privativa </w:t>
      </w:r>
      <w:r w:rsidR="00AB470F">
        <w:rPr>
          <w:rFonts w:ascii="Garamond" w:hAnsi="Garamond"/>
          <w:noProof/>
          <w:sz w:val="26"/>
          <w:szCs w:val="26"/>
        </w:rPr>
        <w:t xml:space="preserve">real </w:t>
      </w:r>
      <w:r w:rsidR="0057630C">
        <w:rPr>
          <w:rFonts w:ascii="Garamond" w:hAnsi="Garamond"/>
          <w:noProof/>
          <w:sz w:val="26"/>
          <w:szCs w:val="26"/>
        </w:rPr>
        <w:t xml:space="preserve">de 32,300m2, e </w:t>
      </w:r>
      <w:r w:rsidR="00063EA4">
        <w:rPr>
          <w:rFonts w:ascii="Garamond" w:hAnsi="Garamond"/>
          <w:noProof/>
          <w:sz w:val="26"/>
          <w:szCs w:val="26"/>
        </w:rPr>
        <w:t xml:space="preserve">área real comum de 39,870m2, </w:t>
      </w:r>
      <w:r w:rsidR="0086028C">
        <w:rPr>
          <w:rFonts w:ascii="Garamond" w:hAnsi="Garamond"/>
          <w:noProof/>
          <w:sz w:val="26"/>
          <w:szCs w:val="26"/>
        </w:rPr>
        <w:t xml:space="preserve">perfazendo a área </w:t>
      </w:r>
      <w:r w:rsidR="004768A9">
        <w:rPr>
          <w:rFonts w:ascii="Garamond" w:hAnsi="Garamond"/>
          <w:noProof/>
          <w:sz w:val="26"/>
          <w:szCs w:val="26"/>
        </w:rPr>
        <w:t xml:space="preserve">total construída </w:t>
      </w:r>
      <w:r w:rsidR="0005679B">
        <w:rPr>
          <w:rFonts w:ascii="Garamond" w:hAnsi="Garamond"/>
          <w:noProof/>
          <w:sz w:val="26"/>
          <w:szCs w:val="26"/>
        </w:rPr>
        <w:t xml:space="preserve">de 72,170m2, correspondendo-lhe a </w:t>
      </w:r>
      <w:r w:rsidR="005D51CC">
        <w:rPr>
          <w:rFonts w:ascii="Garamond" w:hAnsi="Garamond"/>
          <w:noProof/>
          <w:sz w:val="26"/>
          <w:szCs w:val="26"/>
        </w:rPr>
        <w:t>fração ideal de 0,39983%</w:t>
      </w:r>
      <w:r w:rsidR="00AF73E7">
        <w:rPr>
          <w:rFonts w:ascii="Garamond" w:hAnsi="Garamond"/>
          <w:noProof/>
          <w:sz w:val="26"/>
          <w:szCs w:val="26"/>
        </w:rPr>
        <w:t xml:space="preserve"> </w:t>
      </w:r>
      <w:r w:rsidR="005D51CC">
        <w:rPr>
          <w:rFonts w:ascii="Garamond" w:hAnsi="Garamond"/>
          <w:noProof/>
          <w:sz w:val="26"/>
          <w:szCs w:val="26"/>
        </w:rPr>
        <w:t>do terreno condominial</w:t>
      </w:r>
      <w:r w:rsidR="00AF73E7">
        <w:rPr>
          <w:rFonts w:ascii="Garamond" w:hAnsi="Garamond"/>
          <w:noProof/>
          <w:sz w:val="26"/>
          <w:szCs w:val="26"/>
        </w:rPr>
        <w:t xml:space="preserve">, </w:t>
      </w:r>
      <w:r w:rsidR="00AF73E7" w:rsidRPr="00197E08">
        <w:rPr>
          <w:rFonts w:ascii="Garamond" w:hAnsi="Garamond"/>
          <w:b/>
          <w:bCs/>
          <w:noProof/>
          <w:sz w:val="26"/>
          <w:szCs w:val="26"/>
          <w:u w:val="single"/>
        </w:rPr>
        <w:t xml:space="preserve">cabendo a mesma o direito a guarda e estacionamento </w:t>
      </w:r>
      <w:r w:rsidR="00611A28" w:rsidRPr="00197E08">
        <w:rPr>
          <w:rFonts w:ascii="Garamond" w:hAnsi="Garamond"/>
          <w:b/>
          <w:bCs/>
          <w:noProof/>
          <w:sz w:val="26"/>
          <w:szCs w:val="26"/>
          <w:u w:val="single"/>
        </w:rPr>
        <w:t>de um automóvel de passeio em vaga indeterminada</w:t>
      </w:r>
      <w:r w:rsidR="00197E08" w:rsidRPr="00197E08">
        <w:rPr>
          <w:rFonts w:ascii="Garamond" w:hAnsi="Garamond"/>
          <w:b/>
          <w:bCs/>
          <w:noProof/>
          <w:sz w:val="26"/>
          <w:szCs w:val="26"/>
          <w:u w:val="single"/>
        </w:rPr>
        <w:t xml:space="preserve"> no sistema rotativo</w:t>
      </w:r>
      <w:r w:rsidR="00197E08">
        <w:rPr>
          <w:rFonts w:ascii="Garamond" w:hAnsi="Garamond"/>
          <w:noProof/>
          <w:sz w:val="26"/>
          <w:szCs w:val="26"/>
        </w:rPr>
        <w:t xml:space="preserve">, </w:t>
      </w:r>
      <w:r w:rsidR="008252D8">
        <w:rPr>
          <w:rFonts w:ascii="Garamond" w:hAnsi="Garamond"/>
          <w:noProof/>
          <w:sz w:val="26"/>
          <w:szCs w:val="26"/>
        </w:rPr>
        <w:t xml:space="preserve">e sujeito a atuação de manobrista </w:t>
      </w:r>
      <w:r w:rsidR="00F15257">
        <w:rPr>
          <w:rFonts w:ascii="Garamond" w:hAnsi="Garamond"/>
          <w:noProof/>
          <w:sz w:val="26"/>
          <w:szCs w:val="26"/>
        </w:rPr>
        <w:t>na garagem localizada no 1º Subsolo</w:t>
      </w:r>
      <w:r w:rsidR="001E7113">
        <w:rPr>
          <w:rFonts w:ascii="Garamond" w:hAnsi="Garamond"/>
          <w:noProof/>
          <w:sz w:val="26"/>
          <w:szCs w:val="26"/>
        </w:rPr>
        <w:t xml:space="preserve">. O referido </w:t>
      </w:r>
      <w:r w:rsidR="00166136">
        <w:rPr>
          <w:rFonts w:ascii="Garamond" w:hAnsi="Garamond"/>
          <w:noProof/>
          <w:sz w:val="26"/>
          <w:szCs w:val="26"/>
        </w:rPr>
        <w:t>E</w:t>
      </w:r>
      <w:r w:rsidR="001E7113">
        <w:rPr>
          <w:rFonts w:ascii="Garamond" w:hAnsi="Garamond"/>
          <w:noProof/>
          <w:sz w:val="26"/>
          <w:szCs w:val="26"/>
        </w:rPr>
        <w:t>difício foi instituído em Condom</w:t>
      </w:r>
      <w:r w:rsidR="00E02FD1">
        <w:rPr>
          <w:rFonts w:ascii="Garamond" w:hAnsi="Garamond"/>
          <w:noProof/>
          <w:sz w:val="26"/>
          <w:szCs w:val="26"/>
        </w:rPr>
        <w:t>ínio, conforme R4</w:t>
      </w:r>
      <w:r w:rsidR="00166136">
        <w:rPr>
          <w:rFonts w:ascii="Garamond" w:hAnsi="Garamond"/>
          <w:noProof/>
          <w:sz w:val="26"/>
          <w:szCs w:val="26"/>
        </w:rPr>
        <w:t xml:space="preserve"> </w:t>
      </w:r>
      <w:r w:rsidR="00CB77D7">
        <w:rPr>
          <w:rFonts w:ascii="Garamond" w:hAnsi="Garamond"/>
          <w:noProof/>
          <w:sz w:val="26"/>
          <w:szCs w:val="26"/>
        </w:rPr>
        <w:t>da Matricula 65.443, deste Serviço Registral</w:t>
      </w:r>
      <w:r w:rsidR="00C436EA">
        <w:rPr>
          <w:rFonts w:ascii="Garamond" w:hAnsi="Garamond"/>
          <w:noProof/>
          <w:sz w:val="26"/>
          <w:szCs w:val="26"/>
        </w:rPr>
        <w:t>.</w:t>
      </w:r>
      <w:r w:rsidR="00CB77D7">
        <w:rPr>
          <w:rFonts w:ascii="Garamond" w:hAnsi="Garamond"/>
          <w:noProof/>
          <w:sz w:val="26"/>
          <w:szCs w:val="26"/>
        </w:rPr>
        <w:t xml:space="preserve"> </w:t>
      </w:r>
      <w:r w:rsidR="00C436EA">
        <w:rPr>
          <w:rFonts w:ascii="Garamond" w:hAnsi="Garamond"/>
          <w:noProof/>
          <w:sz w:val="26"/>
          <w:szCs w:val="26"/>
        </w:rPr>
        <w:t xml:space="preserve">Inscrição </w:t>
      </w:r>
      <w:r w:rsidR="002D3F26">
        <w:rPr>
          <w:rFonts w:ascii="Garamond" w:hAnsi="Garamond"/>
          <w:noProof/>
          <w:sz w:val="26"/>
          <w:szCs w:val="26"/>
        </w:rPr>
        <w:t>Cadastral/Prefeitura</w:t>
      </w:r>
      <w:r w:rsidR="006C19EF">
        <w:rPr>
          <w:rFonts w:ascii="Garamond" w:hAnsi="Garamond"/>
          <w:noProof/>
          <w:sz w:val="26"/>
          <w:szCs w:val="26"/>
        </w:rPr>
        <w:t>: nº 112.04.15.0216.01.174</w:t>
      </w:r>
      <w:r w:rsidR="00F94942">
        <w:rPr>
          <w:rFonts w:ascii="Garamond" w:hAnsi="Garamond"/>
          <w:noProof/>
          <w:sz w:val="26"/>
          <w:szCs w:val="26"/>
        </w:rPr>
        <w:t>. Matricula individualizada</w:t>
      </w:r>
      <w:r w:rsidR="00CB31C8">
        <w:rPr>
          <w:rFonts w:ascii="Garamond" w:hAnsi="Garamond"/>
          <w:noProof/>
          <w:sz w:val="26"/>
          <w:szCs w:val="26"/>
        </w:rPr>
        <w:t xml:space="preserve"> </w:t>
      </w:r>
      <w:r w:rsidR="00AA7E0E">
        <w:rPr>
          <w:rFonts w:ascii="Garamond" w:hAnsi="Garamond"/>
          <w:noProof/>
          <w:sz w:val="26"/>
          <w:szCs w:val="26"/>
        </w:rPr>
        <w:t xml:space="preserve">72.942 do 1º </w:t>
      </w:r>
      <w:r w:rsidR="009F6BCE">
        <w:rPr>
          <w:rFonts w:ascii="Garamond" w:hAnsi="Garamond"/>
          <w:noProof/>
          <w:sz w:val="26"/>
          <w:szCs w:val="26"/>
        </w:rPr>
        <w:t xml:space="preserve">Cartório de Registro de Imóveis </w:t>
      </w:r>
      <w:r w:rsidR="00565F44">
        <w:rPr>
          <w:rFonts w:ascii="Garamond" w:hAnsi="Garamond"/>
          <w:noProof/>
          <w:sz w:val="26"/>
          <w:szCs w:val="26"/>
        </w:rPr>
        <w:t xml:space="preserve">de Guarulhos- São Paulo/SP. </w:t>
      </w:r>
    </w:p>
    <w:p w14:paraId="79836699" w14:textId="77777777" w:rsidR="00565F44" w:rsidRDefault="00565F44" w:rsidP="0021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</w:p>
    <w:p w14:paraId="4F4F91AB" w14:textId="317BA1DD" w:rsidR="00565F44" w:rsidRPr="00527A67" w:rsidRDefault="00E85F78" w:rsidP="0021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  <w:r w:rsidRPr="00E85F78">
        <w:rPr>
          <w:rFonts w:ascii="Garamond" w:hAnsi="Garamond"/>
          <w:b/>
          <w:bCs/>
          <w:noProof/>
          <w:sz w:val="26"/>
          <w:szCs w:val="26"/>
          <w:u w:val="single"/>
        </w:rPr>
        <w:t>3º Imóvel</w:t>
      </w:r>
      <w:r w:rsidRPr="00527A67">
        <w:rPr>
          <w:rFonts w:ascii="Garamond" w:hAnsi="Garamond"/>
          <w:b/>
          <w:bCs/>
          <w:noProof/>
          <w:sz w:val="26"/>
          <w:szCs w:val="26"/>
        </w:rPr>
        <w:t xml:space="preserve">: </w:t>
      </w:r>
      <w:r w:rsidR="00B53EFD" w:rsidRPr="00527A67">
        <w:rPr>
          <w:rFonts w:ascii="Garamond" w:hAnsi="Garamond"/>
          <w:noProof/>
          <w:sz w:val="26"/>
          <w:szCs w:val="26"/>
        </w:rPr>
        <w:t>Direitos</w:t>
      </w:r>
      <w:r w:rsidR="00527A67">
        <w:rPr>
          <w:rFonts w:ascii="Garamond" w:hAnsi="Garamond"/>
          <w:noProof/>
          <w:sz w:val="26"/>
          <w:szCs w:val="26"/>
        </w:rPr>
        <w:t xml:space="preserve"> Aquisitivos da Executada- </w:t>
      </w:r>
      <w:r w:rsidR="00B817EF" w:rsidRPr="007C13F9">
        <w:rPr>
          <w:rFonts w:ascii="Garamond" w:hAnsi="Garamond"/>
          <w:b/>
          <w:bCs/>
          <w:noProof/>
          <w:sz w:val="26"/>
          <w:szCs w:val="26"/>
          <w:u w:val="single"/>
        </w:rPr>
        <w:t>Referente ao Apartamento Flat nº 1705</w:t>
      </w:r>
      <w:r w:rsidR="00B817EF">
        <w:rPr>
          <w:rFonts w:ascii="Garamond" w:hAnsi="Garamond"/>
          <w:noProof/>
          <w:sz w:val="26"/>
          <w:szCs w:val="26"/>
        </w:rPr>
        <w:t xml:space="preserve">, </w:t>
      </w:r>
      <w:r w:rsidR="007C13F9">
        <w:rPr>
          <w:rFonts w:ascii="Garamond" w:hAnsi="Garamond"/>
          <w:noProof/>
          <w:sz w:val="26"/>
          <w:szCs w:val="26"/>
        </w:rPr>
        <w:t>localizado</w:t>
      </w:r>
      <w:r w:rsidR="002C1173">
        <w:rPr>
          <w:rFonts w:ascii="Garamond" w:hAnsi="Garamond"/>
          <w:noProof/>
          <w:sz w:val="26"/>
          <w:szCs w:val="26"/>
        </w:rPr>
        <w:t xml:space="preserve"> </w:t>
      </w:r>
      <w:r w:rsidR="00A37A7F">
        <w:rPr>
          <w:rFonts w:ascii="Garamond" w:hAnsi="Garamond"/>
          <w:noProof/>
          <w:sz w:val="26"/>
          <w:szCs w:val="26"/>
        </w:rPr>
        <w:t xml:space="preserve">17º Pavimento </w:t>
      </w:r>
      <w:r w:rsidR="00D33D64">
        <w:rPr>
          <w:rFonts w:ascii="Garamond" w:hAnsi="Garamond"/>
          <w:noProof/>
          <w:sz w:val="26"/>
          <w:szCs w:val="26"/>
        </w:rPr>
        <w:t>do Edifício Mondial Office &amp; Residence Flat</w:t>
      </w:r>
      <w:r w:rsidR="00CD5D8F">
        <w:rPr>
          <w:rFonts w:ascii="Garamond" w:hAnsi="Garamond"/>
          <w:noProof/>
          <w:sz w:val="26"/>
          <w:szCs w:val="26"/>
        </w:rPr>
        <w:t>, situado na Rua Barão de Mauá n</w:t>
      </w:r>
      <w:r w:rsidR="00CD5D8F">
        <w:rPr>
          <w:rFonts w:ascii="Times New Roman" w:hAnsi="Times New Roman" w:cs="Times New Roman"/>
          <w:noProof/>
          <w:sz w:val="26"/>
          <w:szCs w:val="26"/>
        </w:rPr>
        <w:t xml:space="preserve">٥ </w:t>
      </w:r>
      <w:r w:rsidR="00181A6C">
        <w:rPr>
          <w:rFonts w:ascii="Times New Roman" w:hAnsi="Times New Roman" w:cs="Times New Roman"/>
          <w:noProof/>
          <w:sz w:val="26"/>
          <w:szCs w:val="26"/>
        </w:rPr>
        <w:t>450, com a Rua General Osório</w:t>
      </w:r>
      <w:r w:rsidR="005868EA">
        <w:rPr>
          <w:rFonts w:ascii="Times New Roman" w:hAnsi="Times New Roman" w:cs="Times New Roman"/>
          <w:noProof/>
          <w:sz w:val="26"/>
          <w:szCs w:val="26"/>
        </w:rPr>
        <w:t xml:space="preserve"> no Parque Estrela, perímetro urbano </w:t>
      </w:r>
      <w:r w:rsidR="00C71D80">
        <w:rPr>
          <w:rFonts w:ascii="Times New Roman" w:hAnsi="Times New Roman" w:cs="Times New Roman"/>
          <w:noProof/>
          <w:sz w:val="26"/>
          <w:szCs w:val="26"/>
        </w:rPr>
        <w:t>d</w:t>
      </w:r>
      <w:r w:rsidR="005868EA">
        <w:rPr>
          <w:rFonts w:ascii="Times New Roman" w:hAnsi="Times New Roman" w:cs="Times New Roman"/>
          <w:noProof/>
          <w:sz w:val="26"/>
          <w:szCs w:val="26"/>
        </w:rPr>
        <w:t xml:space="preserve">a </w:t>
      </w:r>
      <w:r w:rsidR="00226309">
        <w:rPr>
          <w:rFonts w:ascii="Times New Roman" w:hAnsi="Times New Roman" w:cs="Times New Roman"/>
          <w:noProof/>
          <w:sz w:val="26"/>
          <w:szCs w:val="26"/>
        </w:rPr>
        <w:t>Cidade de Guarulhos – S</w:t>
      </w:r>
      <w:r w:rsidR="00A26153">
        <w:rPr>
          <w:rFonts w:ascii="Times New Roman" w:hAnsi="Times New Roman" w:cs="Times New Roman"/>
          <w:noProof/>
          <w:sz w:val="26"/>
          <w:szCs w:val="26"/>
        </w:rPr>
        <w:t xml:space="preserve">ão </w:t>
      </w:r>
      <w:r w:rsidR="00226309">
        <w:rPr>
          <w:rFonts w:ascii="Times New Roman" w:hAnsi="Times New Roman" w:cs="Times New Roman"/>
          <w:noProof/>
          <w:sz w:val="26"/>
          <w:szCs w:val="26"/>
        </w:rPr>
        <w:t>Paulo</w:t>
      </w:r>
      <w:r w:rsidR="00716F0E">
        <w:rPr>
          <w:rFonts w:ascii="Times New Roman" w:hAnsi="Times New Roman" w:cs="Times New Roman"/>
          <w:noProof/>
          <w:sz w:val="26"/>
          <w:szCs w:val="26"/>
        </w:rPr>
        <w:t xml:space="preserve">, com a área privativa real de </w:t>
      </w:r>
      <w:r w:rsidR="009C0E0B">
        <w:rPr>
          <w:rFonts w:ascii="Times New Roman" w:hAnsi="Times New Roman" w:cs="Times New Roman"/>
          <w:noProof/>
          <w:sz w:val="26"/>
          <w:szCs w:val="26"/>
        </w:rPr>
        <w:t xml:space="preserve">33,490m2, </w:t>
      </w:r>
      <w:r w:rsidR="006176F7">
        <w:rPr>
          <w:rFonts w:ascii="Times New Roman" w:hAnsi="Times New Roman" w:cs="Times New Roman"/>
          <w:noProof/>
          <w:sz w:val="26"/>
          <w:szCs w:val="26"/>
        </w:rPr>
        <w:t xml:space="preserve">e área real comum de </w:t>
      </w:r>
      <w:r w:rsidR="009313E1">
        <w:rPr>
          <w:rFonts w:ascii="Times New Roman" w:hAnsi="Times New Roman" w:cs="Times New Roman"/>
          <w:noProof/>
          <w:sz w:val="26"/>
          <w:szCs w:val="26"/>
        </w:rPr>
        <w:t xml:space="preserve">41,339m2, perfazendo a área total construída de </w:t>
      </w:r>
      <w:r w:rsidR="00367AC2">
        <w:rPr>
          <w:rFonts w:ascii="Times New Roman" w:hAnsi="Times New Roman" w:cs="Times New Roman"/>
          <w:noProof/>
          <w:sz w:val="26"/>
          <w:szCs w:val="26"/>
        </w:rPr>
        <w:t xml:space="preserve">74,829m2, </w:t>
      </w:r>
      <w:r w:rsidR="00F83E8D">
        <w:rPr>
          <w:rFonts w:ascii="Times New Roman" w:hAnsi="Times New Roman" w:cs="Times New Roman"/>
          <w:noProof/>
          <w:sz w:val="26"/>
          <w:szCs w:val="26"/>
        </w:rPr>
        <w:t>correspondendo-lhe a fração ideal de 0,41</w:t>
      </w:r>
      <w:r w:rsidR="00855800">
        <w:rPr>
          <w:rFonts w:ascii="Times New Roman" w:hAnsi="Times New Roman" w:cs="Times New Roman"/>
          <w:noProof/>
          <w:sz w:val="26"/>
          <w:szCs w:val="26"/>
        </w:rPr>
        <w:t xml:space="preserve">4559% do terreno </w:t>
      </w:r>
      <w:r w:rsidR="00E073DA">
        <w:rPr>
          <w:rFonts w:ascii="Times New Roman" w:hAnsi="Times New Roman" w:cs="Times New Roman"/>
          <w:noProof/>
          <w:sz w:val="26"/>
          <w:szCs w:val="26"/>
        </w:rPr>
        <w:t xml:space="preserve">condominial, </w:t>
      </w:r>
      <w:r w:rsidR="00E073DA" w:rsidRPr="00706E10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 xml:space="preserve">cabendo a mesma o direito a guarda e estacionamento </w:t>
      </w:r>
      <w:r w:rsidR="00702C3C" w:rsidRPr="00706E10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>de um automóvel de passeio em vaga indeterminada no sistema rotativo</w:t>
      </w:r>
      <w:r w:rsidR="009E66C3">
        <w:rPr>
          <w:rFonts w:ascii="Times New Roman" w:hAnsi="Times New Roman" w:cs="Times New Roman"/>
          <w:noProof/>
          <w:sz w:val="26"/>
          <w:szCs w:val="26"/>
        </w:rPr>
        <w:t>, e sujeito a atuação de manobrista na garage</w:t>
      </w:r>
      <w:r w:rsidR="000979FC">
        <w:rPr>
          <w:rFonts w:ascii="Times New Roman" w:hAnsi="Times New Roman" w:cs="Times New Roman"/>
          <w:noProof/>
          <w:sz w:val="26"/>
          <w:szCs w:val="26"/>
        </w:rPr>
        <w:t>m localizada no 1º Subsolo</w:t>
      </w:r>
      <w:r w:rsidR="00A52E86">
        <w:rPr>
          <w:rFonts w:ascii="Times New Roman" w:hAnsi="Times New Roman" w:cs="Times New Roman"/>
          <w:noProof/>
          <w:sz w:val="26"/>
          <w:szCs w:val="26"/>
        </w:rPr>
        <w:t>. O referido Edifício foi constituído em Condômínio</w:t>
      </w:r>
      <w:r w:rsidR="00565D52">
        <w:rPr>
          <w:rFonts w:ascii="Times New Roman" w:hAnsi="Times New Roman" w:cs="Times New Roman"/>
          <w:noProof/>
          <w:sz w:val="26"/>
          <w:szCs w:val="26"/>
        </w:rPr>
        <w:t>, conforme R4</w:t>
      </w:r>
      <w:r w:rsidR="00042E8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EE638C">
        <w:rPr>
          <w:rFonts w:ascii="Times New Roman" w:hAnsi="Times New Roman" w:cs="Times New Roman"/>
          <w:noProof/>
          <w:sz w:val="26"/>
          <w:szCs w:val="26"/>
        </w:rPr>
        <w:t>da Matricula</w:t>
      </w:r>
      <w:r w:rsidR="00A863DC">
        <w:rPr>
          <w:rFonts w:ascii="Times New Roman" w:hAnsi="Times New Roman" w:cs="Times New Roman"/>
          <w:noProof/>
          <w:sz w:val="26"/>
          <w:szCs w:val="26"/>
        </w:rPr>
        <w:t xml:space="preserve"> 65.443</w:t>
      </w:r>
      <w:r w:rsidR="00A52A6B">
        <w:rPr>
          <w:rFonts w:ascii="Times New Roman" w:hAnsi="Times New Roman" w:cs="Times New Roman"/>
          <w:noProof/>
          <w:sz w:val="26"/>
          <w:szCs w:val="26"/>
        </w:rPr>
        <w:t xml:space="preserve">, deste Serviço Registral. Inscrição </w:t>
      </w:r>
      <w:r w:rsidR="003B5033">
        <w:rPr>
          <w:rFonts w:ascii="Times New Roman" w:hAnsi="Times New Roman" w:cs="Times New Roman"/>
          <w:noProof/>
          <w:sz w:val="26"/>
          <w:szCs w:val="26"/>
        </w:rPr>
        <w:t xml:space="preserve">Cadastral/Prefeitura: nº </w:t>
      </w:r>
      <w:r w:rsidR="00A22274">
        <w:rPr>
          <w:rFonts w:ascii="Times New Roman" w:hAnsi="Times New Roman" w:cs="Times New Roman"/>
          <w:noProof/>
          <w:sz w:val="26"/>
          <w:szCs w:val="26"/>
        </w:rPr>
        <w:t>112.04.15.0216.01.187</w:t>
      </w:r>
      <w:r w:rsidR="001C6476">
        <w:rPr>
          <w:rFonts w:ascii="Times New Roman" w:hAnsi="Times New Roman" w:cs="Times New Roman"/>
          <w:noProof/>
          <w:sz w:val="26"/>
          <w:szCs w:val="26"/>
        </w:rPr>
        <w:t>. Matricula individualizada 72.955</w:t>
      </w:r>
      <w:r w:rsidR="00FD1545">
        <w:rPr>
          <w:rFonts w:ascii="Times New Roman" w:hAnsi="Times New Roman" w:cs="Times New Roman"/>
          <w:noProof/>
          <w:sz w:val="26"/>
          <w:szCs w:val="26"/>
        </w:rPr>
        <w:t xml:space="preserve"> do 1º Cartório de Registro de Imóveis </w:t>
      </w:r>
      <w:r w:rsidR="00C522F9">
        <w:rPr>
          <w:rFonts w:ascii="Times New Roman" w:hAnsi="Times New Roman" w:cs="Times New Roman"/>
          <w:noProof/>
          <w:sz w:val="26"/>
          <w:szCs w:val="26"/>
        </w:rPr>
        <w:t xml:space="preserve">de Guarulhos – São Paulo/SP. </w:t>
      </w:r>
      <w:r w:rsidR="003B5033">
        <w:rPr>
          <w:rFonts w:ascii="Times New Roman" w:hAnsi="Times New Roman" w:cs="Times New Roman"/>
          <w:noProof/>
          <w:sz w:val="26"/>
          <w:szCs w:val="26"/>
        </w:rPr>
        <w:t xml:space="preserve">   </w:t>
      </w:r>
      <w:r w:rsidR="00EE638C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565D52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7C13F9">
        <w:rPr>
          <w:rFonts w:ascii="Garamond" w:hAnsi="Garamond"/>
          <w:noProof/>
          <w:sz w:val="26"/>
          <w:szCs w:val="26"/>
        </w:rPr>
        <w:t xml:space="preserve"> </w:t>
      </w:r>
      <w:r w:rsidR="00B53EFD" w:rsidRPr="00527A67">
        <w:rPr>
          <w:rFonts w:ascii="Garamond" w:hAnsi="Garamond"/>
          <w:noProof/>
          <w:sz w:val="26"/>
          <w:szCs w:val="26"/>
        </w:rPr>
        <w:t xml:space="preserve"> </w:t>
      </w:r>
    </w:p>
    <w:p w14:paraId="6031A257" w14:textId="77777777" w:rsidR="00565F44" w:rsidRDefault="00565F44" w:rsidP="0021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</w:p>
    <w:p w14:paraId="0F93F967" w14:textId="7F208660" w:rsidR="00684C33" w:rsidRPr="002103CB" w:rsidRDefault="00565F44" w:rsidP="0021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>Obs: Co</w:t>
      </w:r>
      <w:r w:rsidR="005828EC">
        <w:rPr>
          <w:rFonts w:ascii="Garamond" w:hAnsi="Garamond"/>
          <w:noProof/>
          <w:sz w:val="26"/>
          <w:szCs w:val="26"/>
        </w:rPr>
        <w:t xml:space="preserve">nforme </w:t>
      </w:r>
      <w:r w:rsidR="00E3113D">
        <w:rPr>
          <w:rFonts w:ascii="Garamond" w:hAnsi="Garamond"/>
          <w:noProof/>
          <w:sz w:val="26"/>
          <w:szCs w:val="26"/>
        </w:rPr>
        <w:t>Laudo do Perito Sr. Jose Roberto Bandouk</w:t>
      </w:r>
      <w:r w:rsidR="00AC07AE">
        <w:rPr>
          <w:rFonts w:ascii="Garamond" w:hAnsi="Garamond"/>
          <w:noProof/>
          <w:sz w:val="26"/>
          <w:szCs w:val="26"/>
        </w:rPr>
        <w:t>, de fls., 630/666, que integra o</w:t>
      </w:r>
      <w:r w:rsidR="00983223">
        <w:rPr>
          <w:rFonts w:ascii="Garamond" w:hAnsi="Garamond"/>
          <w:noProof/>
          <w:sz w:val="26"/>
          <w:szCs w:val="26"/>
        </w:rPr>
        <w:t xml:space="preserve"> processo em epígrafe nº 0033516-31.2005.8.26.0068</w:t>
      </w:r>
      <w:r w:rsidR="00A11325">
        <w:rPr>
          <w:rFonts w:ascii="Garamond" w:hAnsi="Garamond"/>
          <w:noProof/>
          <w:sz w:val="26"/>
          <w:szCs w:val="26"/>
        </w:rPr>
        <w:t xml:space="preserve"> da 4º Vara Cível do Foro da Comarca de Barueri/SP, </w:t>
      </w:r>
      <w:r w:rsidR="00117BD4">
        <w:rPr>
          <w:rFonts w:ascii="Garamond" w:hAnsi="Garamond"/>
          <w:noProof/>
          <w:sz w:val="26"/>
          <w:szCs w:val="26"/>
        </w:rPr>
        <w:t xml:space="preserve">descreve </w:t>
      </w:r>
      <w:r w:rsidR="006577F5">
        <w:rPr>
          <w:rFonts w:ascii="Garamond" w:hAnsi="Garamond"/>
          <w:noProof/>
          <w:sz w:val="26"/>
          <w:szCs w:val="26"/>
        </w:rPr>
        <w:t>n</w:t>
      </w:r>
      <w:r w:rsidR="00117BD4">
        <w:rPr>
          <w:rFonts w:ascii="Garamond" w:hAnsi="Garamond"/>
          <w:noProof/>
          <w:sz w:val="26"/>
          <w:szCs w:val="26"/>
        </w:rPr>
        <w:t xml:space="preserve">a integralidade </w:t>
      </w:r>
      <w:r w:rsidR="0022288B">
        <w:rPr>
          <w:rFonts w:ascii="Garamond" w:hAnsi="Garamond"/>
          <w:noProof/>
          <w:sz w:val="26"/>
          <w:szCs w:val="26"/>
        </w:rPr>
        <w:t>os 3(três) imóveis (Flats), em questão</w:t>
      </w:r>
      <w:r w:rsidR="00046900">
        <w:rPr>
          <w:rFonts w:ascii="Garamond" w:hAnsi="Garamond"/>
          <w:noProof/>
          <w:sz w:val="26"/>
          <w:szCs w:val="26"/>
        </w:rPr>
        <w:t xml:space="preserve">, </w:t>
      </w:r>
      <w:r w:rsidR="006577F5">
        <w:rPr>
          <w:rFonts w:ascii="Garamond" w:hAnsi="Garamond"/>
          <w:noProof/>
          <w:sz w:val="26"/>
          <w:szCs w:val="26"/>
        </w:rPr>
        <w:t>Matriculas</w:t>
      </w:r>
      <w:r w:rsidR="00B27D57">
        <w:rPr>
          <w:rFonts w:ascii="Garamond" w:hAnsi="Garamond"/>
          <w:noProof/>
          <w:sz w:val="26"/>
          <w:szCs w:val="26"/>
        </w:rPr>
        <w:t>: 72.942,</w:t>
      </w:r>
      <w:r w:rsidR="00756802">
        <w:rPr>
          <w:rFonts w:ascii="Garamond" w:hAnsi="Garamond"/>
          <w:noProof/>
          <w:sz w:val="26"/>
          <w:szCs w:val="26"/>
        </w:rPr>
        <w:t xml:space="preserve"> </w:t>
      </w:r>
      <w:r w:rsidR="00B27D57">
        <w:rPr>
          <w:rFonts w:ascii="Garamond" w:hAnsi="Garamond"/>
          <w:noProof/>
          <w:sz w:val="26"/>
          <w:szCs w:val="26"/>
        </w:rPr>
        <w:t>7</w:t>
      </w:r>
      <w:r w:rsidR="007A5448">
        <w:rPr>
          <w:rFonts w:ascii="Garamond" w:hAnsi="Garamond"/>
          <w:noProof/>
          <w:sz w:val="26"/>
          <w:szCs w:val="26"/>
        </w:rPr>
        <w:t>2</w:t>
      </w:r>
      <w:r w:rsidR="00B27D57">
        <w:rPr>
          <w:rFonts w:ascii="Garamond" w:hAnsi="Garamond"/>
          <w:noProof/>
          <w:sz w:val="26"/>
          <w:szCs w:val="26"/>
        </w:rPr>
        <w:t>.955 e 72.864 tod</w:t>
      </w:r>
      <w:r w:rsidR="00E17E55">
        <w:rPr>
          <w:rFonts w:ascii="Garamond" w:hAnsi="Garamond"/>
          <w:noProof/>
          <w:sz w:val="26"/>
          <w:szCs w:val="26"/>
        </w:rPr>
        <w:t>a</w:t>
      </w:r>
      <w:r w:rsidR="00B27D57">
        <w:rPr>
          <w:rFonts w:ascii="Garamond" w:hAnsi="Garamond"/>
          <w:noProof/>
          <w:sz w:val="26"/>
          <w:szCs w:val="26"/>
        </w:rPr>
        <w:t xml:space="preserve">s </w:t>
      </w:r>
      <w:r w:rsidR="00E15EEB">
        <w:rPr>
          <w:rFonts w:ascii="Garamond" w:hAnsi="Garamond"/>
          <w:noProof/>
          <w:sz w:val="26"/>
          <w:szCs w:val="26"/>
        </w:rPr>
        <w:t>registrad</w:t>
      </w:r>
      <w:r w:rsidR="00E17E55">
        <w:rPr>
          <w:rFonts w:ascii="Garamond" w:hAnsi="Garamond"/>
          <w:noProof/>
          <w:sz w:val="26"/>
          <w:szCs w:val="26"/>
        </w:rPr>
        <w:t>a</w:t>
      </w:r>
      <w:r w:rsidR="00E15EEB">
        <w:rPr>
          <w:rFonts w:ascii="Garamond" w:hAnsi="Garamond"/>
          <w:noProof/>
          <w:sz w:val="26"/>
          <w:szCs w:val="26"/>
        </w:rPr>
        <w:t xml:space="preserve">s no 1º Cartório de </w:t>
      </w:r>
      <w:r w:rsidR="00E15EEB">
        <w:rPr>
          <w:rFonts w:ascii="Garamond" w:hAnsi="Garamond"/>
          <w:noProof/>
          <w:sz w:val="26"/>
          <w:szCs w:val="26"/>
        </w:rPr>
        <w:lastRenderedPageBreak/>
        <w:t>Registro de Imóveis da Cidade de Guarulhos/SP</w:t>
      </w:r>
      <w:r w:rsidR="006B6EC8">
        <w:rPr>
          <w:rFonts w:ascii="Garamond" w:hAnsi="Garamond"/>
          <w:noProof/>
          <w:sz w:val="26"/>
          <w:szCs w:val="26"/>
        </w:rPr>
        <w:t xml:space="preserve">, e </w:t>
      </w:r>
      <w:r w:rsidR="004540A7">
        <w:rPr>
          <w:rFonts w:ascii="Garamond" w:hAnsi="Garamond"/>
          <w:noProof/>
          <w:sz w:val="26"/>
          <w:szCs w:val="26"/>
        </w:rPr>
        <w:t xml:space="preserve">um resumo </w:t>
      </w:r>
      <w:r w:rsidR="00995CAE">
        <w:rPr>
          <w:rFonts w:ascii="Garamond" w:hAnsi="Garamond"/>
          <w:noProof/>
          <w:sz w:val="26"/>
          <w:szCs w:val="26"/>
        </w:rPr>
        <w:t xml:space="preserve">dos </w:t>
      </w:r>
      <w:r w:rsidR="00FD38E1">
        <w:rPr>
          <w:rFonts w:ascii="Garamond" w:hAnsi="Garamond"/>
          <w:noProof/>
          <w:sz w:val="26"/>
          <w:szCs w:val="26"/>
        </w:rPr>
        <w:t xml:space="preserve">imóveis </w:t>
      </w:r>
      <w:r w:rsidR="00D61705">
        <w:rPr>
          <w:rFonts w:ascii="Garamond" w:hAnsi="Garamond"/>
          <w:noProof/>
          <w:sz w:val="26"/>
          <w:szCs w:val="26"/>
        </w:rPr>
        <w:t xml:space="preserve">avaliados </w:t>
      </w:r>
      <w:r w:rsidR="00DD342F">
        <w:rPr>
          <w:rFonts w:ascii="Garamond" w:hAnsi="Garamond"/>
          <w:noProof/>
          <w:sz w:val="26"/>
          <w:szCs w:val="26"/>
        </w:rPr>
        <w:t xml:space="preserve">e </w:t>
      </w:r>
      <w:r w:rsidR="00AA23B5">
        <w:rPr>
          <w:rFonts w:ascii="Garamond" w:hAnsi="Garamond"/>
          <w:noProof/>
          <w:sz w:val="26"/>
          <w:szCs w:val="26"/>
        </w:rPr>
        <w:t>localização</w:t>
      </w:r>
      <w:r w:rsidR="00995CAE">
        <w:rPr>
          <w:rFonts w:ascii="Garamond" w:hAnsi="Garamond"/>
          <w:noProof/>
          <w:sz w:val="26"/>
          <w:szCs w:val="26"/>
        </w:rPr>
        <w:t xml:space="preserve"> </w:t>
      </w:r>
      <w:r w:rsidR="00AD285B">
        <w:rPr>
          <w:rFonts w:ascii="Garamond" w:hAnsi="Garamond"/>
          <w:noProof/>
          <w:sz w:val="26"/>
          <w:szCs w:val="26"/>
        </w:rPr>
        <w:t xml:space="preserve">de </w:t>
      </w:r>
      <w:r w:rsidR="00995CAE">
        <w:rPr>
          <w:rFonts w:ascii="Garamond" w:hAnsi="Garamond"/>
          <w:noProof/>
          <w:sz w:val="26"/>
          <w:szCs w:val="26"/>
        </w:rPr>
        <w:t>cada um</w:t>
      </w:r>
      <w:r w:rsidR="00AE396E">
        <w:rPr>
          <w:rFonts w:ascii="Garamond" w:hAnsi="Garamond"/>
          <w:noProof/>
          <w:sz w:val="26"/>
          <w:szCs w:val="26"/>
        </w:rPr>
        <w:t>.</w:t>
      </w:r>
      <w:r w:rsidR="00F10264">
        <w:rPr>
          <w:rFonts w:ascii="Garamond" w:hAnsi="Garamond"/>
          <w:noProof/>
          <w:sz w:val="26"/>
          <w:szCs w:val="26"/>
        </w:rPr>
        <w:t xml:space="preserve"> Referido laudo foi elaborado </w:t>
      </w:r>
      <w:r w:rsidR="00BF29B0">
        <w:rPr>
          <w:rFonts w:ascii="Garamond" w:hAnsi="Garamond"/>
          <w:noProof/>
          <w:sz w:val="26"/>
          <w:szCs w:val="26"/>
        </w:rPr>
        <w:t xml:space="preserve">e finalizado pelo </w:t>
      </w:r>
      <w:r w:rsidR="00DD73B0">
        <w:rPr>
          <w:rFonts w:ascii="Garamond" w:hAnsi="Garamond"/>
          <w:noProof/>
          <w:sz w:val="26"/>
          <w:szCs w:val="26"/>
        </w:rPr>
        <w:t xml:space="preserve">Perito em epígrafe </w:t>
      </w:r>
      <w:r w:rsidR="00F10264">
        <w:rPr>
          <w:rFonts w:ascii="Garamond" w:hAnsi="Garamond"/>
          <w:noProof/>
          <w:sz w:val="26"/>
          <w:szCs w:val="26"/>
        </w:rPr>
        <w:t xml:space="preserve">na data de </w:t>
      </w:r>
      <w:r w:rsidR="00B21C89">
        <w:rPr>
          <w:rFonts w:ascii="Garamond" w:hAnsi="Garamond"/>
          <w:noProof/>
          <w:sz w:val="26"/>
          <w:szCs w:val="26"/>
        </w:rPr>
        <w:t xml:space="preserve">08 de </w:t>
      </w:r>
      <w:r w:rsidR="00BF29B0">
        <w:rPr>
          <w:rFonts w:ascii="Garamond" w:hAnsi="Garamond"/>
          <w:noProof/>
          <w:sz w:val="26"/>
          <w:szCs w:val="26"/>
        </w:rPr>
        <w:t>Dezembro de 2017</w:t>
      </w:r>
      <w:r w:rsidR="00DD73B0">
        <w:rPr>
          <w:rFonts w:ascii="Garamond" w:hAnsi="Garamond"/>
          <w:noProof/>
          <w:sz w:val="26"/>
          <w:szCs w:val="26"/>
        </w:rPr>
        <w:t xml:space="preserve">, e estará disponivel </w:t>
      </w:r>
      <w:r w:rsidR="007A56A7">
        <w:rPr>
          <w:rFonts w:ascii="Garamond" w:hAnsi="Garamond"/>
          <w:noProof/>
          <w:sz w:val="26"/>
          <w:szCs w:val="26"/>
        </w:rPr>
        <w:t>(completo), no sitio eletrônico</w:t>
      </w:r>
      <w:r w:rsidR="00F57FE5">
        <w:rPr>
          <w:rFonts w:ascii="Garamond" w:hAnsi="Garamond"/>
          <w:noProof/>
          <w:sz w:val="26"/>
          <w:szCs w:val="26"/>
        </w:rPr>
        <w:t xml:space="preserve"> deste leiloeiro</w:t>
      </w:r>
      <w:r w:rsidR="00AE396E">
        <w:rPr>
          <w:rFonts w:ascii="Garamond" w:hAnsi="Garamond"/>
          <w:noProof/>
          <w:sz w:val="26"/>
          <w:szCs w:val="26"/>
        </w:rPr>
        <w:t>.</w:t>
      </w:r>
      <w:r w:rsidR="00300173" w:rsidRPr="002103CB">
        <w:rPr>
          <w:rFonts w:ascii="Garamond" w:hAnsi="Garamond" w:cs="Arial"/>
          <w:noProof/>
          <w:sz w:val="26"/>
          <w:szCs w:val="26"/>
        </w:rPr>
        <w:t xml:space="preserve"> </w:t>
      </w:r>
    </w:p>
    <w:p w14:paraId="35435D17" w14:textId="77777777" w:rsidR="00C27825" w:rsidRPr="002103CB" w:rsidRDefault="00C27825" w:rsidP="0021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noProof/>
          <w:sz w:val="26"/>
          <w:szCs w:val="26"/>
          <w:highlight w:val="yellow"/>
        </w:rPr>
      </w:pPr>
    </w:p>
    <w:p w14:paraId="71D2340C" w14:textId="7D5C6B34" w:rsidR="00C24367" w:rsidRPr="002103CB" w:rsidRDefault="00F660A0" w:rsidP="002103CB">
      <w:pPr>
        <w:spacing w:after="0" w:line="240" w:lineRule="auto"/>
        <w:jc w:val="both"/>
        <w:rPr>
          <w:rFonts w:ascii="Garamond" w:hAnsi="Garamond" w:cs="Times New Roman"/>
          <w:noProof/>
          <w:sz w:val="26"/>
          <w:szCs w:val="26"/>
        </w:rPr>
      </w:pPr>
      <w:r w:rsidRPr="002103CB">
        <w:rPr>
          <w:rFonts w:ascii="Garamond" w:hAnsi="Garamond"/>
          <w:b/>
          <w:noProof/>
          <w:sz w:val="26"/>
          <w:szCs w:val="26"/>
          <w:u w:val="single"/>
        </w:rPr>
        <w:t>Endereço:</w:t>
      </w:r>
      <w:r w:rsidRPr="002103CB">
        <w:rPr>
          <w:rFonts w:ascii="Garamond" w:hAnsi="Garamond"/>
          <w:noProof/>
          <w:sz w:val="26"/>
          <w:szCs w:val="26"/>
        </w:rPr>
        <w:t xml:space="preserve"> </w:t>
      </w:r>
      <w:r w:rsidR="005B0F6D" w:rsidRPr="002103CB">
        <w:rPr>
          <w:rFonts w:ascii="Garamond" w:hAnsi="Garamond" w:cs="Times New Roman"/>
          <w:noProof/>
          <w:sz w:val="26"/>
          <w:szCs w:val="26"/>
        </w:rPr>
        <w:t xml:space="preserve">Rua </w:t>
      </w:r>
      <w:r w:rsidR="002F4B51">
        <w:rPr>
          <w:rFonts w:ascii="Garamond" w:hAnsi="Garamond" w:cs="Times New Roman"/>
          <w:noProof/>
          <w:sz w:val="26"/>
          <w:szCs w:val="26"/>
        </w:rPr>
        <w:t xml:space="preserve">Barão de Mauá </w:t>
      </w:r>
      <w:r w:rsidR="003E5E9B">
        <w:rPr>
          <w:rFonts w:ascii="Garamond" w:hAnsi="Garamond" w:cs="Times New Roman"/>
          <w:noProof/>
          <w:sz w:val="26"/>
          <w:szCs w:val="26"/>
        </w:rPr>
        <w:t>nº 450, (</w:t>
      </w:r>
      <w:r w:rsidR="00246D63">
        <w:rPr>
          <w:rFonts w:ascii="Garamond" w:hAnsi="Garamond" w:cs="Times New Roman"/>
          <w:noProof/>
          <w:sz w:val="26"/>
          <w:szCs w:val="26"/>
        </w:rPr>
        <w:t>esquina com a Rua General Osório</w:t>
      </w:r>
      <w:r w:rsidR="007C7B9B">
        <w:rPr>
          <w:rFonts w:ascii="Garamond" w:hAnsi="Garamond" w:cs="Times New Roman"/>
          <w:noProof/>
          <w:sz w:val="26"/>
          <w:szCs w:val="26"/>
        </w:rPr>
        <w:t>), Centro da Cidade</w:t>
      </w:r>
      <w:r w:rsidR="00D312C0">
        <w:rPr>
          <w:rFonts w:ascii="Garamond" w:hAnsi="Garamond" w:cs="Times New Roman"/>
          <w:noProof/>
          <w:sz w:val="26"/>
          <w:szCs w:val="26"/>
        </w:rPr>
        <w:t xml:space="preserve"> </w:t>
      </w:r>
      <w:r w:rsidR="007C7B9B">
        <w:rPr>
          <w:rFonts w:ascii="Garamond" w:hAnsi="Garamond" w:cs="Times New Roman"/>
          <w:noProof/>
          <w:sz w:val="26"/>
          <w:szCs w:val="26"/>
        </w:rPr>
        <w:t>de Guarulhos</w:t>
      </w:r>
      <w:r w:rsidR="00BD57A0">
        <w:rPr>
          <w:rFonts w:ascii="Garamond" w:hAnsi="Garamond" w:cs="Times New Roman"/>
          <w:noProof/>
          <w:sz w:val="26"/>
          <w:szCs w:val="26"/>
        </w:rPr>
        <w:t>/SP. (</w:t>
      </w:r>
      <w:r w:rsidR="006B05A0">
        <w:rPr>
          <w:rFonts w:ascii="Garamond" w:hAnsi="Garamond" w:cs="Times New Roman"/>
          <w:noProof/>
          <w:sz w:val="26"/>
          <w:szCs w:val="26"/>
        </w:rPr>
        <w:t xml:space="preserve">Condômínio </w:t>
      </w:r>
      <w:r w:rsidR="00BD57A0">
        <w:rPr>
          <w:rFonts w:ascii="Garamond" w:hAnsi="Garamond" w:cs="Times New Roman"/>
          <w:noProof/>
          <w:sz w:val="26"/>
          <w:szCs w:val="26"/>
        </w:rPr>
        <w:t xml:space="preserve">Edifício Office &amp; Residence </w:t>
      </w:r>
      <w:r w:rsidR="002E091F">
        <w:rPr>
          <w:rFonts w:ascii="Garamond" w:hAnsi="Garamond" w:cs="Times New Roman"/>
          <w:noProof/>
          <w:sz w:val="26"/>
          <w:szCs w:val="26"/>
        </w:rPr>
        <w:t xml:space="preserve">Flat) – Mercure Hotels. </w:t>
      </w:r>
    </w:p>
    <w:p w14:paraId="7DDE22C3" w14:textId="77777777" w:rsidR="002A6B87" w:rsidRPr="002103CB" w:rsidRDefault="002A6B87" w:rsidP="002103CB">
      <w:pPr>
        <w:spacing w:after="0" w:line="240" w:lineRule="auto"/>
        <w:jc w:val="both"/>
        <w:rPr>
          <w:rFonts w:ascii="Garamond" w:hAnsi="Garamond" w:cs="Times New Roman"/>
          <w:noProof/>
          <w:sz w:val="26"/>
          <w:szCs w:val="26"/>
        </w:rPr>
      </w:pPr>
    </w:p>
    <w:p w14:paraId="1257CAE3" w14:textId="7745ED53" w:rsidR="00E25634" w:rsidRDefault="00F660A0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b/>
          <w:bCs/>
          <w:noProof/>
          <w:sz w:val="26"/>
          <w:szCs w:val="26"/>
        </w:rPr>
      </w:pPr>
      <w:r w:rsidRPr="002103CB">
        <w:rPr>
          <w:rFonts w:ascii="Garamond" w:hAnsi="Garamond" w:cs="Calibri"/>
          <w:b/>
          <w:bCs/>
          <w:noProof/>
          <w:sz w:val="26"/>
          <w:szCs w:val="26"/>
          <w:u w:val="single"/>
        </w:rPr>
        <w:t>Avalia</w:t>
      </w:r>
      <w:r w:rsidR="00D312C0">
        <w:rPr>
          <w:rFonts w:ascii="Garamond" w:hAnsi="Garamond" w:cs="Calibri"/>
          <w:b/>
          <w:bCs/>
          <w:noProof/>
          <w:sz w:val="26"/>
          <w:szCs w:val="26"/>
          <w:u w:val="single"/>
        </w:rPr>
        <w:t>ções</w:t>
      </w:r>
      <w:r w:rsidR="00E70F90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 </w:t>
      </w:r>
      <w:r w:rsidR="00515D97">
        <w:rPr>
          <w:rFonts w:ascii="Garamond" w:hAnsi="Garamond" w:cs="Calibri"/>
          <w:b/>
          <w:bCs/>
          <w:noProof/>
          <w:sz w:val="26"/>
          <w:szCs w:val="26"/>
          <w:u w:val="single"/>
        </w:rPr>
        <w:t>–</w:t>
      </w:r>
      <w:r w:rsidR="00E70F90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 </w:t>
      </w:r>
      <w:r w:rsidR="006C4602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Conforme </w:t>
      </w:r>
      <w:r w:rsidR="00515D97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Laudo </w:t>
      </w:r>
      <w:r w:rsidR="00A055F3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Pericial </w:t>
      </w:r>
      <w:r w:rsidR="00515D97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de fls., 630/666 </w:t>
      </w:r>
      <w:r w:rsidR="00D312C0" w:rsidRPr="005C5E20">
        <w:rPr>
          <w:rFonts w:ascii="Garamond" w:hAnsi="Garamond" w:cs="Calibri"/>
          <w:b/>
          <w:bCs/>
          <w:noProof/>
          <w:sz w:val="26"/>
          <w:szCs w:val="26"/>
        </w:rPr>
        <w:t xml:space="preserve">: </w:t>
      </w:r>
    </w:p>
    <w:p w14:paraId="5B317861" w14:textId="77777777" w:rsidR="00E25634" w:rsidRDefault="00E25634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b/>
          <w:bCs/>
          <w:noProof/>
          <w:sz w:val="26"/>
          <w:szCs w:val="26"/>
        </w:rPr>
      </w:pPr>
    </w:p>
    <w:p w14:paraId="325C5D69" w14:textId="1541FF23" w:rsidR="00CE5A0F" w:rsidRDefault="00C4768A" w:rsidP="002103CB">
      <w:pPr>
        <w:shd w:val="clear" w:color="auto" w:fill="FFFFFF"/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  <w:r w:rsidRPr="005C5E20">
        <w:rPr>
          <w:rFonts w:ascii="Garamond" w:hAnsi="Garamond" w:cs="Calibri"/>
          <w:b/>
          <w:bCs/>
          <w:noProof/>
          <w:sz w:val="26"/>
          <w:szCs w:val="26"/>
        </w:rPr>
        <w:t xml:space="preserve">- </w:t>
      </w:r>
      <w:r w:rsidR="007E1522" w:rsidRPr="005C5E20">
        <w:rPr>
          <w:rFonts w:ascii="Garamond" w:hAnsi="Garamond" w:cs="Calibri"/>
          <w:b/>
          <w:bCs/>
          <w:noProof/>
          <w:sz w:val="26"/>
          <w:szCs w:val="26"/>
        </w:rPr>
        <w:t xml:space="preserve">1º Imóvel </w:t>
      </w:r>
      <w:r w:rsidR="00553964" w:rsidRPr="005C5E20">
        <w:rPr>
          <w:rFonts w:ascii="Garamond" w:hAnsi="Garamond" w:cs="Calibri"/>
          <w:b/>
          <w:bCs/>
          <w:noProof/>
          <w:sz w:val="26"/>
          <w:szCs w:val="26"/>
        </w:rPr>
        <w:t>–</w:t>
      </w:r>
      <w:r w:rsidR="007E1522" w:rsidRPr="005C5E20">
        <w:rPr>
          <w:rFonts w:ascii="Garamond" w:hAnsi="Garamond" w:cs="Calibri"/>
          <w:b/>
          <w:bCs/>
          <w:noProof/>
          <w:sz w:val="26"/>
          <w:szCs w:val="26"/>
        </w:rPr>
        <w:t xml:space="preserve"> </w:t>
      </w:r>
      <w:r w:rsidR="00553964" w:rsidRPr="005C5E20">
        <w:rPr>
          <w:rFonts w:ascii="Garamond" w:hAnsi="Garamond" w:cs="Calibri"/>
          <w:b/>
          <w:bCs/>
          <w:noProof/>
          <w:sz w:val="26"/>
          <w:szCs w:val="26"/>
        </w:rPr>
        <w:t xml:space="preserve">Matricula nº </w:t>
      </w:r>
      <w:r w:rsidRPr="005C5E20">
        <w:rPr>
          <w:rFonts w:ascii="Garamond" w:hAnsi="Garamond" w:cs="Calibri"/>
          <w:b/>
          <w:bCs/>
          <w:noProof/>
          <w:sz w:val="26"/>
          <w:szCs w:val="26"/>
        </w:rPr>
        <w:t xml:space="preserve">72.864 </w:t>
      </w:r>
      <w:r w:rsidR="009655A2">
        <w:rPr>
          <w:rFonts w:ascii="Garamond" w:hAnsi="Garamond" w:cs="Calibri"/>
          <w:b/>
          <w:bCs/>
          <w:noProof/>
          <w:sz w:val="26"/>
          <w:szCs w:val="26"/>
        </w:rPr>
        <w:t>–</w:t>
      </w:r>
      <w:r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 </w:t>
      </w:r>
      <w:r w:rsidR="009655A2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(FLAT </w:t>
      </w:r>
      <w:r w:rsidR="00023DA6">
        <w:rPr>
          <w:rFonts w:ascii="Garamond" w:hAnsi="Garamond" w:cs="Calibri"/>
          <w:b/>
          <w:bCs/>
          <w:noProof/>
          <w:sz w:val="26"/>
          <w:szCs w:val="26"/>
          <w:u w:val="single"/>
        </w:rPr>
        <w:t xml:space="preserve">806) - </w:t>
      </w:r>
      <w:r w:rsidR="00C75CD3" w:rsidRPr="00E25634">
        <w:rPr>
          <w:rFonts w:ascii="Garamond" w:hAnsi="Garamond"/>
          <w:b/>
          <w:bCs/>
          <w:noProof/>
          <w:sz w:val="26"/>
          <w:szCs w:val="26"/>
        </w:rPr>
        <w:t>R$</w:t>
      </w:r>
      <w:r w:rsidR="00C84EEE" w:rsidRPr="00E25634">
        <w:rPr>
          <w:rFonts w:ascii="Garamond" w:hAnsi="Garamond"/>
          <w:b/>
          <w:bCs/>
          <w:noProof/>
          <w:sz w:val="26"/>
          <w:szCs w:val="26"/>
        </w:rPr>
        <w:t xml:space="preserve"> </w:t>
      </w:r>
      <w:r w:rsidR="000A0B53" w:rsidRPr="00E25634">
        <w:rPr>
          <w:rFonts w:ascii="Garamond" w:hAnsi="Garamond"/>
          <w:b/>
          <w:bCs/>
          <w:noProof/>
          <w:sz w:val="26"/>
          <w:szCs w:val="26"/>
        </w:rPr>
        <w:t>142.856,00</w:t>
      </w:r>
      <w:r w:rsidR="00D40A7A" w:rsidRPr="00E25634">
        <w:rPr>
          <w:rFonts w:ascii="Garamond" w:hAnsi="Garamond"/>
          <w:b/>
          <w:bCs/>
          <w:noProof/>
          <w:sz w:val="26"/>
          <w:szCs w:val="26"/>
        </w:rPr>
        <w:t xml:space="preserve"> </w:t>
      </w:r>
      <w:r w:rsidR="00C75CD3" w:rsidRPr="00E25634">
        <w:rPr>
          <w:rFonts w:ascii="Garamond" w:hAnsi="Garamond"/>
          <w:b/>
          <w:bCs/>
          <w:noProof/>
          <w:sz w:val="26"/>
          <w:szCs w:val="26"/>
        </w:rPr>
        <w:t>(</w:t>
      </w:r>
      <w:r w:rsidR="000A0B53" w:rsidRPr="00E25634">
        <w:rPr>
          <w:rFonts w:ascii="Garamond" w:hAnsi="Garamond"/>
          <w:b/>
          <w:bCs/>
          <w:noProof/>
          <w:sz w:val="26"/>
          <w:szCs w:val="26"/>
        </w:rPr>
        <w:t>Novembro</w:t>
      </w:r>
      <w:r w:rsidR="00C75CD3" w:rsidRPr="00E25634">
        <w:rPr>
          <w:rFonts w:ascii="Garamond" w:hAnsi="Garamond"/>
          <w:b/>
          <w:bCs/>
          <w:noProof/>
          <w:sz w:val="26"/>
          <w:szCs w:val="26"/>
        </w:rPr>
        <w:t>/20</w:t>
      </w:r>
      <w:r w:rsidR="000A0B53" w:rsidRPr="00E25634">
        <w:rPr>
          <w:rFonts w:ascii="Garamond" w:hAnsi="Garamond"/>
          <w:b/>
          <w:bCs/>
          <w:noProof/>
          <w:sz w:val="26"/>
          <w:szCs w:val="26"/>
        </w:rPr>
        <w:t>17</w:t>
      </w:r>
      <w:r w:rsidR="00F660A0" w:rsidRPr="00E25634">
        <w:rPr>
          <w:rFonts w:ascii="Garamond" w:hAnsi="Garamond"/>
          <w:b/>
          <w:bCs/>
          <w:noProof/>
          <w:sz w:val="26"/>
          <w:szCs w:val="26"/>
        </w:rPr>
        <w:t>),</w:t>
      </w:r>
      <w:r w:rsidR="00F660A0" w:rsidRPr="002103CB">
        <w:rPr>
          <w:rFonts w:ascii="Garamond" w:hAnsi="Garamond"/>
          <w:noProof/>
          <w:sz w:val="26"/>
          <w:szCs w:val="26"/>
        </w:rPr>
        <w:t xml:space="preserve"> </w:t>
      </w:r>
      <w:r w:rsidR="00CA0999">
        <w:rPr>
          <w:rFonts w:ascii="Garamond" w:hAnsi="Garamond"/>
          <w:noProof/>
          <w:sz w:val="26"/>
          <w:szCs w:val="26"/>
        </w:rPr>
        <w:t>atualizado para Setem</w:t>
      </w:r>
      <w:r w:rsidR="009C7877">
        <w:rPr>
          <w:rFonts w:ascii="Garamond" w:hAnsi="Garamond"/>
          <w:noProof/>
          <w:sz w:val="26"/>
          <w:szCs w:val="26"/>
        </w:rPr>
        <w:t>bro de 202</w:t>
      </w:r>
      <w:r w:rsidR="00D70B41">
        <w:rPr>
          <w:rFonts w:ascii="Garamond" w:hAnsi="Garamond"/>
          <w:noProof/>
          <w:sz w:val="26"/>
          <w:szCs w:val="26"/>
        </w:rPr>
        <w:t>1</w:t>
      </w:r>
      <w:r w:rsidR="00624E06">
        <w:rPr>
          <w:rFonts w:ascii="Garamond" w:hAnsi="Garamond"/>
          <w:noProof/>
          <w:sz w:val="26"/>
          <w:szCs w:val="26"/>
        </w:rPr>
        <w:t xml:space="preserve">, R$ </w:t>
      </w:r>
      <w:r w:rsidR="00FE4338">
        <w:rPr>
          <w:rFonts w:ascii="Garamond" w:hAnsi="Garamond"/>
          <w:noProof/>
          <w:sz w:val="26"/>
          <w:szCs w:val="26"/>
        </w:rPr>
        <w:t>173.216,47</w:t>
      </w:r>
      <w:r w:rsidR="00D70B41">
        <w:rPr>
          <w:rFonts w:ascii="Garamond" w:hAnsi="Garamond"/>
          <w:noProof/>
          <w:sz w:val="26"/>
          <w:szCs w:val="26"/>
        </w:rPr>
        <w:t xml:space="preserve">, </w:t>
      </w:r>
      <w:r w:rsidR="00F660A0" w:rsidRPr="002103CB">
        <w:rPr>
          <w:rFonts w:ascii="Garamond" w:hAnsi="Garamond"/>
          <w:noProof/>
          <w:sz w:val="26"/>
          <w:szCs w:val="26"/>
        </w:rPr>
        <w:t xml:space="preserve">que será </w:t>
      </w:r>
      <w:r w:rsidR="009D2B63">
        <w:rPr>
          <w:rFonts w:ascii="Garamond" w:hAnsi="Garamond"/>
          <w:noProof/>
          <w:sz w:val="26"/>
          <w:szCs w:val="26"/>
        </w:rPr>
        <w:t>de</w:t>
      </w:r>
      <w:r w:rsidR="00F0533D">
        <w:rPr>
          <w:rFonts w:ascii="Garamond" w:hAnsi="Garamond"/>
          <w:noProof/>
          <w:sz w:val="26"/>
          <w:szCs w:val="26"/>
        </w:rPr>
        <w:t xml:space="preserve">vidamente </w:t>
      </w:r>
      <w:r w:rsidR="00F660A0" w:rsidRPr="002103CB">
        <w:rPr>
          <w:rFonts w:ascii="Garamond" w:hAnsi="Garamond"/>
          <w:noProof/>
          <w:sz w:val="26"/>
          <w:szCs w:val="26"/>
        </w:rPr>
        <w:t xml:space="preserve">atualizado </w:t>
      </w:r>
      <w:r w:rsidR="00FE4338">
        <w:rPr>
          <w:rFonts w:ascii="Garamond" w:hAnsi="Garamond"/>
          <w:noProof/>
          <w:sz w:val="26"/>
          <w:szCs w:val="26"/>
        </w:rPr>
        <w:t xml:space="preserve">mês </w:t>
      </w:r>
      <w:r w:rsidR="00E34245">
        <w:rPr>
          <w:rFonts w:ascii="Garamond" w:hAnsi="Garamond"/>
          <w:noProof/>
          <w:sz w:val="26"/>
          <w:szCs w:val="26"/>
        </w:rPr>
        <w:t>à</w:t>
      </w:r>
      <w:r w:rsidR="00FE4338">
        <w:rPr>
          <w:rFonts w:ascii="Garamond" w:hAnsi="Garamond"/>
          <w:noProof/>
          <w:sz w:val="26"/>
          <w:szCs w:val="26"/>
        </w:rPr>
        <w:t xml:space="preserve"> mês até o fim </w:t>
      </w:r>
      <w:r w:rsidR="00176826">
        <w:rPr>
          <w:rFonts w:ascii="Garamond" w:hAnsi="Garamond"/>
          <w:noProof/>
          <w:sz w:val="26"/>
          <w:szCs w:val="26"/>
        </w:rPr>
        <w:t xml:space="preserve">do leilão, pela </w:t>
      </w:r>
      <w:r w:rsidR="00D70B41">
        <w:rPr>
          <w:rFonts w:ascii="Garamond" w:hAnsi="Garamond"/>
          <w:noProof/>
          <w:sz w:val="26"/>
          <w:szCs w:val="26"/>
        </w:rPr>
        <w:t>t</w:t>
      </w:r>
      <w:r w:rsidR="00F660A0" w:rsidRPr="002103CB">
        <w:rPr>
          <w:rFonts w:ascii="Garamond" w:hAnsi="Garamond"/>
          <w:noProof/>
          <w:sz w:val="26"/>
          <w:szCs w:val="26"/>
        </w:rPr>
        <w:t>abela prática do TJSP.</w:t>
      </w:r>
    </w:p>
    <w:p w14:paraId="0E927840" w14:textId="77777777" w:rsidR="004E4800" w:rsidRDefault="004E4800" w:rsidP="002103CB">
      <w:pPr>
        <w:shd w:val="clear" w:color="auto" w:fill="FFFFFF"/>
        <w:spacing w:after="0" w:line="240" w:lineRule="auto"/>
        <w:jc w:val="both"/>
        <w:rPr>
          <w:rFonts w:ascii="Garamond" w:hAnsi="Garamond"/>
          <w:b/>
          <w:bCs/>
          <w:noProof/>
          <w:sz w:val="26"/>
          <w:szCs w:val="26"/>
          <w:u w:val="single"/>
        </w:rPr>
      </w:pPr>
    </w:p>
    <w:p w14:paraId="1D221F64" w14:textId="2557B436" w:rsidR="00E65F31" w:rsidRDefault="00FD12FE" w:rsidP="002103CB">
      <w:pPr>
        <w:shd w:val="clear" w:color="auto" w:fill="FFFFFF"/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  <w:r w:rsidRPr="005C5E20">
        <w:rPr>
          <w:rFonts w:ascii="Garamond" w:hAnsi="Garamond"/>
          <w:b/>
          <w:bCs/>
          <w:noProof/>
          <w:sz w:val="26"/>
          <w:szCs w:val="26"/>
        </w:rPr>
        <w:t xml:space="preserve">- 2º Imóvel – Matricula nº </w:t>
      </w:r>
      <w:r w:rsidR="00C96A36" w:rsidRPr="005C5E20">
        <w:rPr>
          <w:rFonts w:ascii="Garamond" w:hAnsi="Garamond"/>
          <w:b/>
          <w:bCs/>
          <w:noProof/>
          <w:sz w:val="26"/>
          <w:szCs w:val="26"/>
        </w:rPr>
        <w:t>72.942</w:t>
      </w:r>
      <w:r w:rsidR="00C96A36">
        <w:rPr>
          <w:rFonts w:ascii="Garamond" w:hAnsi="Garamond"/>
          <w:noProof/>
          <w:sz w:val="26"/>
          <w:szCs w:val="26"/>
        </w:rPr>
        <w:t xml:space="preserve"> – </w:t>
      </w:r>
      <w:r w:rsidR="00023DA6" w:rsidRPr="00202903">
        <w:rPr>
          <w:rFonts w:ascii="Garamond" w:hAnsi="Garamond"/>
          <w:b/>
          <w:bCs/>
          <w:noProof/>
          <w:sz w:val="26"/>
          <w:szCs w:val="26"/>
        </w:rPr>
        <w:t>(</w:t>
      </w:r>
      <w:r w:rsidR="00F25A2C" w:rsidRPr="00202903">
        <w:rPr>
          <w:rFonts w:ascii="Garamond" w:hAnsi="Garamond"/>
          <w:b/>
          <w:bCs/>
          <w:noProof/>
          <w:sz w:val="26"/>
          <w:szCs w:val="26"/>
        </w:rPr>
        <w:t>FLAT</w:t>
      </w:r>
      <w:r w:rsidR="00202903" w:rsidRPr="00202903">
        <w:rPr>
          <w:rFonts w:ascii="Garamond" w:hAnsi="Garamond"/>
          <w:b/>
          <w:bCs/>
          <w:noProof/>
          <w:sz w:val="26"/>
          <w:szCs w:val="26"/>
        </w:rPr>
        <w:t xml:space="preserve"> </w:t>
      </w:r>
      <w:r w:rsidR="00F25A2C" w:rsidRPr="00202903">
        <w:rPr>
          <w:rFonts w:ascii="Garamond" w:hAnsi="Garamond"/>
          <w:b/>
          <w:bCs/>
          <w:noProof/>
          <w:sz w:val="26"/>
          <w:szCs w:val="26"/>
        </w:rPr>
        <w:t>1602</w:t>
      </w:r>
      <w:r w:rsidR="00F25A2C">
        <w:rPr>
          <w:rFonts w:ascii="Garamond" w:hAnsi="Garamond"/>
          <w:noProof/>
          <w:sz w:val="26"/>
          <w:szCs w:val="26"/>
        </w:rPr>
        <w:t xml:space="preserve">) - </w:t>
      </w:r>
      <w:r w:rsidR="00C96A36" w:rsidRPr="00D20ECD">
        <w:rPr>
          <w:rFonts w:ascii="Garamond" w:hAnsi="Garamond"/>
          <w:b/>
          <w:bCs/>
          <w:noProof/>
          <w:sz w:val="26"/>
          <w:szCs w:val="26"/>
        </w:rPr>
        <w:t>R$ 137.780,00 (</w:t>
      </w:r>
      <w:r w:rsidR="009D2B63" w:rsidRPr="00D20ECD">
        <w:rPr>
          <w:rFonts w:ascii="Garamond" w:hAnsi="Garamond"/>
          <w:b/>
          <w:bCs/>
          <w:noProof/>
          <w:sz w:val="26"/>
          <w:szCs w:val="26"/>
        </w:rPr>
        <w:t>Novembro/2017</w:t>
      </w:r>
      <w:r w:rsidR="009D2B63">
        <w:rPr>
          <w:rFonts w:ascii="Garamond" w:hAnsi="Garamond"/>
          <w:noProof/>
          <w:sz w:val="26"/>
          <w:szCs w:val="26"/>
        </w:rPr>
        <w:t xml:space="preserve">), </w:t>
      </w:r>
      <w:r w:rsidR="00110E77">
        <w:rPr>
          <w:rFonts w:ascii="Garamond" w:hAnsi="Garamond"/>
          <w:noProof/>
          <w:sz w:val="26"/>
          <w:szCs w:val="26"/>
        </w:rPr>
        <w:t xml:space="preserve">atualizado </w:t>
      </w:r>
      <w:r w:rsidR="0052654F">
        <w:rPr>
          <w:rFonts w:ascii="Garamond" w:hAnsi="Garamond"/>
          <w:noProof/>
          <w:sz w:val="26"/>
          <w:szCs w:val="26"/>
        </w:rPr>
        <w:t xml:space="preserve">para Setembro de 2021, R$ 167.061,69, </w:t>
      </w:r>
      <w:r w:rsidR="009D2B63">
        <w:rPr>
          <w:rFonts w:ascii="Garamond" w:hAnsi="Garamond"/>
          <w:noProof/>
          <w:sz w:val="26"/>
          <w:szCs w:val="26"/>
        </w:rPr>
        <w:t>que será devidamente atualizado</w:t>
      </w:r>
      <w:r w:rsidR="00F0533D">
        <w:rPr>
          <w:rFonts w:ascii="Garamond" w:hAnsi="Garamond"/>
          <w:noProof/>
          <w:sz w:val="26"/>
          <w:szCs w:val="26"/>
        </w:rPr>
        <w:t xml:space="preserve"> </w:t>
      </w:r>
      <w:r w:rsidR="00E34245">
        <w:rPr>
          <w:rFonts w:ascii="Garamond" w:hAnsi="Garamond"/>
          <w:noProof/>
          <w:sz w:val="26"/>
          <w:szCs w:val="26"/>
        </w:rPr>
        <w:t>mês à mês</w:t>
      </w:r>
      <w:r w:rsidR="00E93792">
        <w:rPr>
          <w:rFonts w:ascii="Garamond" w:hAnsi="Garamond"/>
          <w:noProof/>
          <w:sz w:val="26"/>
          <w:szCs w:val="26"/>
        </w:rPr>
        <w:t xml:space="preserve"> até o fim do leilão, pela </w:t>
      </w:r>
      <w:r w:rsidR="00F0533D">
        <w:rPr>
          <w:rFonts w:ascii="Garamond" w:hAnsi="Garamond"/>
          <w:noProof/>
          <w:sz w:val="26"/>
          <w:szCs w:val="26"/>
        </w:rPr>
        <w:t xml:space="preserve">tabela prática do TJSP. </w:t>
      </w:r>
    </w:p>
    <w:p w14:paraId="5E233C3D" w14:textId="77777777" w:rsidR="004E4800" w:rsidRDefault="004E4800" w:rsidP="002103CB">
      <w:pPr>
        <w:shd w:val="clear" w:color="auto" w:fill="FFFFFF"/>
        <w:spacing w:after="0" w:line="240" w:lineRule="auto"/>
        <w:jc w:val="both"/>
        <w:rPr>
          <w:rFonts w:ascii="Garamond" w:hAnsi="Garamond"/>
          <w:b/>
          <w:bCs/>
          <w:noProof/>
          <w:sz w:val="26"/>
          <w:szCs w:val="26"/>
          <w:u w:val="single"/>
        </w:rPr>
      </w:pPr>
    </w:p>
    <w:p w14:paraId="026D514D" w14:textId="770BA6CD" w:rsidR="00C4768A" w:rsidRDefault="00E65F31" w:rsidP="002103CB">
      <w:pPr>
        <w:shd w:val="clear" w:color="auto" w:fill="FFFFFF"/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  <w:r w:rsidRPr="005C5E20">
        <w:rPr>
          <w:rFonts w:ascii="Garamond" w:hAnsi="Garamond"/>
          <w:b/>
          <w:bCs/>
          <w:noProof/>
          <w:sz w:val="26"/>
          <w:szCs w:val="26"/>
        </w:rPr>
        <w:t xml:space="preserve">- 3º Imóvel – Matricula </w:t>
      </w:r>
      <w:r w:rsidR="00CD1CD4" w:rsidRPr="005C5E20">
        <w:rPr>
          <w:rFonts w:ascii="Garamond" w:hAnsi="Garamond"/>
          <w:b/>
          <w:bCs/>
          <w:noProof/>
          <w:sz w:val="26"/>
          <w:szCs w:val="26"/>
        </w:rPr>
        <w:t xml:space="preserve">nº </w:t>
      </w:r>
      <w:r w:rsidR="004E4E9C" w:rsidRPr="005C5E20">
        <w:rPr>
          <w:rFonts w:ascii="Garamond" w:hAnsi="Garamond"/>
          <w:b/>
          <w:bCs/>
          <w:noProof/>
          <w:sz w:val="26"/>
          <w:szCs w:val="26"/>
        </w:rPr>
        <w:t>72.955</w:t>
      </w:r>
      <w:r w:rsidR="00CD1CD4" w:rsidRPr="005C5E20">
        <w:rPr>
          <w:rFonts w:ascii="Garamond" w:hAnsi="Garamond"/>
          <w:b/>
          <w:bCs/>
          <w:noProof/>
          <w:sz w:val="26"/>
          <w:szCs w:val="26"/>
        </w:rPr>
        <w:t xml:space="preserve"> –</w:t>
      </w:r>
      <w:r w:rsidR="00CD1CD4">
        <w:rPr>
          <w:rFonts w:ascii="Garamond" w:hAnsi="Garamond"/>
          <w:noProof/>
          <w:sz w:val="26"/>
          <w:szCs w:val="26"/>
        </w:rPr>
        <w:t xml:space="preserve"> </w:t>
      </w:r>
      <w:r w:rsidR="00202903" w:rsidRPr="001A36E1">
        <w:rPr>
          <w:rFonts w:ascii="Garamond" w:hAnsi="Garamond"/>
          <w:b/>
          <w:bCs/>
          <w:noProof/>
          <w:sz w:val="26"/>
          <w:szCs w:val="26"/>
        </w:rPr>
        <w:t xml:space="preserve">(FLAT </w:t>
      </w:r>
      <w:r w:rsidR="001A36E1" w:rsidRPr="001A36E1">
        <w:rPr>
          <w:rFonts w:ascii="Garamond" w:hAnsi="Garamond"/>
          <w:b/>
          <w:bCs/>
          <w:noProof/>
          <w:sz w:val="26"/>
          <w:szCs w:val="26"/>
        </w:rPr>
        <w:t>1705</w:t>
      </w:r>
      <w:r w:rsidR="001A36E1">
        <w:rPr>
          <w:rFonts w:ascii="Garamond" w:hAnsi="Garamond"/>
          <w:noProof/>
          <w:sz w:val="26"/>
          <w:szCs w:val="26"/>
        </w:rPr>
        <w:t xml:space="preserve">) - </w:t>
      </w:r>
      <w:r w:rsidR="00CD1CD4" w:rsidRPr="00D20ECD">
        <w:rPr>
          <w:rFonts w:ascii="Garamond" w:hAnsi="Garamond"/>
          <w:b/>
          <w:bCs/>
          <w:noProof/>
          <w:sz w:val="26"/>
          <w:szCs w:val="26"/>
        </w:rPr>
        <w:t xml:space="preserve">R$ </w:t>
      </w:r>
      <w:r w:rsidR="00066174" w:rsidRPr="00D20ECD">
        <w:rPr>
          <w:rFonts w:ascii="Garamond" w:hAnsi="Garamond"/>
          <w:b/>
          <w:bCs/>
          <w:noProof/>
          <w:sz w:val="26"/>
          <w:szCs w:val="26"/>
        </w:rPr>
        <w:t>142.856,00 (Novembro/2017)</w:t>
      </w:r>
      <w:r w:rsidR="00066174">
        <w:rPr>
          <w:rFonts w:ascii="Garamond" w:hAnsi="Garamond"/>
          <w:noProof/>
          <w:sz w:val="26"/>
          <w:szCs w:val="26"/>
        </w:rPr>
        <w:t xml:space="preserve">, </w:t>
      </w:r>
      <w:r w:rsidR="003C1907">
        <w:rPr>
          <w:rFonts w:ascii="Garamond" w:hAnsi="Garamond"/>
          <w:noProof/>
          <w:sz w:val="26"/>
          <w:szCs w:val="26"/>
        </w:rPr>
        <w:t>atualizado para Setembro de 2021, R$ 173.216,47</w:t>
      </w:r>
      <w:r w:rsidR="00C0518F">
        <w:rPr>
          <w:rFonts w:ascii="Garamond" w:hAnsi="Garamond"/>
          <w:noProof/>
          <w:sz w:val="26"/>
          <w:szCs w:val="26"/>
        </w:rPr>
        <w:t xml:space="preserve">, </w:t>
      </w:r>
      <w:r w:rsidR="00066174">
        <w:rPr>
          <w:rFonts w:ascii="Garamond" w:hAnsi="Garamond"/>
          <w:noProof/>
          <w:sz w:val="26"/>
          <w:szCs w:val="26"/>
        </w:rPr>
        <w:t xml:space="preserve">que será </w:t>
      </w:r>
      <w:r w:rsidR="00E33E6B">
        <w:rPr>
          <w:rFonts w:ascii="Garamond" w:hAnsi="Garamond"/>
          <w:noProof/>
          <w:sz w:val="26"/>
          <w:szCs w:val="26"/>
        </w:rPr>
        <w:t xml:space="preserve">devidamente atualizado </w:t>
      </w:r>
      <w:r w:rsidR="00C0518F">
        <w:rPr>
          <w:rFonts w:ascii="Garamond" w:hAnsi="Garamond"/>
          <w:noProof/>
          <w:sz w:val="26"/>
          <w:szCs w:val="26"/>
        </w:rPr>
        <w:t xml:space="preserve">mês à mês até o fim do leilão, </w:t>
      </w:r>
      <w:r w:rsidR="00913E36">
        <w:rPr>
          <w:rFonts w:ascii="Garamond" w:hAnsi="Garamond"/>
          <w:noProof/>
          <w:sz w:val="26"/>
          <w:szCs w:val="26"/>
        </w:rPr>
        <w:t xml:space="preserve">pela </w:t>
      </w:r>
      <w:r w:rsidR="00E33E6B">
        <w:rPr>
          <w:rFonts w:ascii="Garamond" w:hAnsi="Garamond"/>
          <w:noProof/>
          <w:sz w:val="26"/>
          <w:szCs w:val="26"/>
        </w:rPr>
        <w:t xml:space="preserve">tabela prática do TJSP. </w:t>
      </w:r>
      <w:r>
        <w:rPr>
          <w:rFonts w:ascii="Garamond" w:hAnsi="Garamond"/>
          <w:noProof/>
          <w:sz w:val="26"/>
          <w:szCs w:val="26"/>
        </w:rPr>
        <w:t xml:space="preserve"> </w:t>
      </w:r>
      <w:r w:rsidR="009D2B63">
        <w:rPr>
          <w:rFonts w:ascii="Garamond" w:hAnsi="Garamond"/>
          <w:noProof/>
          <w:sz w:val="26"/>
          <w:szCs w:val="26"/>
        </w:rPr>
        <w:t xml:space="preserve"> </w:t>
      </w:r>
    </w:p>
    <w:p w14:paraId="4D469CA0" w14:textId="28F38450" w:rsidR="006E4FFA" w:rsidRDefault="006E4FFA" w:rsidP="002103CB">
      <w:pPr>
        <w:shd w:val="clear" w:color="auto" w:fill="FFFFFF"/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</w:p>
    <w:p w14:paraId="5192F333" w14:textId="3F787404" w:rsidR="00CE5A0F" w:rsidRDefault="00CE5A0F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bCs/>
          <w:iCs/>
          <w:noProof/>
          <w:sz w:val="26"/>
          <w:szCs w:val="26"/>
        </w:rPr>
      </w:pPr>
      <w:r w:rsidRPr="002103CB">
        <w:rPr>
          <w:rFonts w:ascii="Garamond" w:hAnsi="Garamond" w:cs="Calibri"/>
          <w:b/>
          <w:iCs/>
          <w:noProof/>
          <w:sz w:val="26"/>
          <w:szCs w:val="26"/>
          <w:u w:val="single"/>
        </w:rPr>
        <w:t>Situação do imóvel</w:t>
      </w:r>
      <w:r w:rsidR="00C7530D">
        <w:rPr>
          <w:rFonts w:ascii="Garamond" w:hAnsi="Garamond" w:cs="Calibri"/>
          <w:b/>
          <w:iCs/>
          <w:noProof/>
          <w:sz w:val="26"/>
          <w:szCs w:val="26"/>
          <w:u w:val="single"/>
        </w:rPr>
        <w:t>/Visitação</w:t>
      </w:r>
      <w:r w:rsidRPr="002103CB">
        <w:rPr>
          <w:rFonts w:ascii="Garamond" w:hAnsi="Garamond" w:cs="Calibri"/>
          <w:bCs/>
          <w:iCs/>
          <w:noProof/>
          <w:sz w:val="26"/>
          <w:szCs w:val="26"/>
        </w:rPr>
        <w:t>:</w:t>
      </w:r>
      <w:r w:rsidR="00913E36">
        <w:rPr>
          <w:rFonts w:ascii="Garamond" w:hAnsi="Garamond" w:cs="Calibri"/>
          <w:bCs/>
          <w:iCs/>
          <w:noProof/>
          <w:sz w:val="26"/>
          <w:szCs w:val="26"/>
        </w:rPr>
        <w:t xml:space="preserve"> Desocupado (vazio)</w:t>
      </w:r>
      <w:r w:rsidR="00F148BB">
        <w:rPr>
          <w:rFonts w:ascii="Garamond" w:hAnsi="Garamond" w:cs="Calibri"/>
          <w:bCs/>
          <w:iCs/>
          <w:noProof/>
          <w:sz w:val="26"/>
          <w:szCs w:val="26"/>
        </w:rPr>
        <w:t xml:space="preserve">, interessados em visitar </w:t>
      </w:r>
      <w:r w:rsidR="00681F3B">
        <w:rPr>
          <w:rFonts w:ascii="Garamond" w:hAnsi="Garamond" w:cs="Calibri"/>
          <w:bCs/>
          <w:iCs/>
          <w:noProof/>
          <w:sz w:val="26"/>
          <w:szCs w:val="26"/>
        </w:rPr>
        <w:t>os imóveis deverão entrar em contato com o leiloeiro</w:t>
      </w:r>
      <w:r w:rsidR="008022E7">
        <w:rPr>
          <w:rFonts w:ascii="Garamond" w:hAnsi="Garamond" w:cs="Calibri"/>
          <w:bCs/>
          <w:iCs/>
          <w:noProof/>
          <w:sz w:val="26"/>
          <w:szCs w:val="26"/>
        </w:rPr>
        <w:t xml:space="preserve"> ou enviar e-mail</w:t>
      </w:r>
      <w:r w:rsidR="00681F3B">
        <w:rPr>
          <w:rFonts w:ascii="Garamond" w:hAnsi="Garamond" w:cs="Calibri"/>
          <w:bCs/>
          <w:iCs/>
          <w:noProof/>
          <w:sz w:val="26"/>
          <w:szCs w:val="26"/>
        </w:rPr>
        <w:t xml:space="preserve">. </w:t>
      </w:r>
      <w:r w:rsidR="00913E36">
        <w:rPr>
          <w:rFonts w:ascii="Garamond" w:hAnsi="Garamond" w:cs="Calibri"/>
          <w:bCs/>
          <w:iCs/>
          <w:noProof/>
          <w:sz w:val="26"/>
          <w:szCs w:val="26"/>
        </w:rPr>
        <w:t xml:space="preserve"> </w:t>
      </w:r>
      <w:r w:rsidRPr="002103CB">
        <w:rPr>
          <w:rFonts w:ascii="Garamond" w:hAnsi="Garamond" w:cs="Calibri"/>
          <w:bCs/>
          <w:iCs/>
          <w:noProof/>
          <w:sz w:val="26"/>
          <w:szCs w:val="26"/>
        </w:rPr>
        <w:t xml:space="preserve"> </w:t>
      </w:r>
      <w:r w:rsidR="003A0FFB">
        <w:rPr>
          <w:rFonts w:ascii="Garamond" w:hAnsi="Garamond" w:cs="Calibri"/>
          <w:bCs/>
          <w:iCs/>
          <w:noProof/>
          <w:sz w:val="26"/>
          <w:szCs w:val="26"/>
        </w:rPr>
        <w:t xml:space="preserve"> </w:t>
      </w:r>
      <w:r w:rsidR="00D8138D">
        <w:rPr>
          <w:rFonts w:ascii="Garamond" w:hAnsi="Garamond" w:cs="Calibri"/>
          <w:bCs/>
          <w:iCs/>
          <w:noProof/>
          <w:sz w:val="26"/>
          <w:szCs w:val="26"/>
        </w:rPr>
        <w:t xml:space="preserve"> </w:t>
      </w:r>
    </w:p>
    <w:p w14:paraId="75655586" w14:textId="77777777" w:rsidR="003A0FFB" w:rsidRPr="002103CB" w:rsidRDefault="003A0FFB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bCs/>
          <w:iCs/>
          <w:noProof/>
          <w:sz w:val="26"/>
          <w:szCs w:val="26"/>
        </w:rPr>
      </w:pPr>
    </w:p>
    <w:p w14:paraId="0D88D1F5" w14:textId="4AB1CF96" w:rsidR="00CE5A0F" w:rsidRPr="002103CB" w:rsidRDefault="00CE5A0F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bCs/>
          <w:iCs/>
          <w:noProof/>
          <w:sz w:val="26"/>
          <w:szCs w:val="26"/>
        </w:rPr>
      </w:pPr>
      <w:r w:rsidRPr="002103CB">
        <w:rPr>
          <w:rFonts w:ascii="Garamond" w:hAnsi="Garamond"/>
          <w:b/>
          <w:bCs/>
          <w:iCs/>
          <w:noProof/>
          <w:sz w:val="26"/>
          <w:szCs w:val="26"/>
          <w:u w:val="single"/>
          <w:shd w:val="clear" w:color="auto" w:fill="FFFFFF"/>
        </w:rPr>
        <w:t>Imissão do arrematante na posse do imóvel</w:t>
      </w:r>
      <w:r w:rsidRPr="002103CB">
        <w:rPr>
          <w:rFonts w:ascii="Garamond" w:hAnsi="Garamond"/>
          <w:iCs/>
          <w:noProof/>
          <w:sz w:val="26"/>
          <w:szCs w:val="26"/>
          <w:shd w:val="clear" w:color="auto" w:fill="FFFFFF"/>
        </w:rPr>
        <w:t xml:space="preserve">: efetivação nos próprios autos do </w:t>
      </w:r>
      <w:bookmarkEnd w:id="0"/>
      <w:r w:rsidRPr="002103CB">
        <w:rPr>
          <w:rFonts w:ascii="Garamond" w:hAnsi="Garamond"/>
          <w:iCs/>
          <w:noProof/>
          <w:sz w:val="26"/>
          <w:szCs w:val="26"/>
          <w:shd w:val="clear" w:color="auto" w:fill="FFFFFF"/>
        </w:rPr>
        <w:t>presente processo, nos termos do artigo 901, parágrafo 1º, e do artigo 903, parágrafo 3º, todos do CPC.</w:t>
      </w:r>
    </w:p>
    <w:p w14:paraId="6A03E45B" w14:textId="77777777" w:rsidR="00CE5A0F" w:rsidRPr="002103CB" w:rsidRDefault="00CE5A0F" w:rsidP="002103C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</w:p>
    <w:p w14:paraId="2A59DB33" w14:textId="00DCD412" w:rsidR="00CE5A0F" w:rsidRPr="00DB2EDB" w:rsidRDefault="00BF46FD" w:rsidP="00DB2EDB">
      <w:pPr>
        <w:shd w:val="clear" w:color="auto" w:fill="FFFFFF"/>
        <w:spacing w:after="0" w:line="240" w:lineRule="auto"/>
        <w:jc w:val="both"/>
        <w:rPr>
          <w:rFonts w:ascii="Garamond" w:hAnsi="Garamond" w:cs="Calibri"/>
          <w:iCs/>
          <w:noProof/>
          <w:sz w:val="26"/>
          <w:szCs w:val="26"/>
        </w:rPr>
      </w:pPr>
      <w:r>
        <w:rPr>
          <w:rFonts w:ascii="Garamond" w:hAnsi="Garamond" w:cs="Calibri"/>
          <w:bCs/>
          <w:iCs/>
          <w:noProof/>
          <w:sz w:val="26"/>
          <w:szCs w:val="26"/>
        </w:rPr>
        <w:t>A</w:t>
      </w:r>
      <w:r w:rsidR="00AA55F6">
        <w:rPr>
          <w:rFonts w:ascii="Garamond" w:hAnsi="Garamond" w:cs="Calibri"/>
          <w:bCs/>
          <w:iCs/>
          <w:noProof/>
          <w:sz w:val="26"/>
          <w:szCs w:val="26"/>
        </w:rPr>
        <w:t xml:space="preserve"> Alienação po</w:t>
      </w:r>
      <w:r w:rsidR="00164342">
        <w:rPr>
          <w:rFonts w:ascii="Garamond" w:hAnsi="Garamond" w:cs="Calibri"/>
          <w:bCs/>
          <w:iCs/>
          <w:noProof/>
          <w:sz w:val="26"/>
          <w:szCs w:val="26"/>
        </w:rPr>
        <w:t>r</w:t>
      </w:r>
      <w:r w:rsidR="00AA55F6">
        <w:rPr>
          <w:rFonts w:ascii="Garamond" w:hAnsi="Garamond" w:cs="Calibri"/>
          <w:bCs/>
          <w:iCs/>
          <w:noProof/>
          <w:sz w:val="26"/>
          <w:szCs w:val="26"/>
        </w:rPr>
        <w:t xml:space="preserve"> Iniciativa Particular</w:t>
      </w:r>
      <w:r w:rsidR="001908DE">
        <w:rPr>
          <w:rFonts w:ascii="Garamond" w:hAnsi="Garamond" w:cs="Calibri"/>
          <w:bCs/>
          <w:iCs/>
          <w:noProof/>
          <w:sz w:val="26"/>
          <w:szCs w:val="26"/>
        </w:rPr>
        <w:t xml:space="preserve">, terá </w:t>
      </w:r>
      <w:r w:rsidR="00F57ADB">
        <w:rPr>
          <w:rFonts w:ascii="Garamond" w:hAnsi="Garamond" w:cs="Calibri"/>
          <w:bCs/>
          <w:iCs/>
          <w:noProof/>
          <w:sz w:val="26"/>
          <w:szCs w:val="26"/>
        </w:rPr>
        <w:t>a duração de</w:t>
      </w:r>
      <w:r w:rsidR="00164342">
        <w:rPr>
          <w:rFonts w:ascii="Garamond" w:hAnsi="Garamond" w:cs="Calibri"/>
          <w:bCs/>
          <w:iCs/>
          <w:noProof/>
          <w:sz w:val="26"/>
          <w:szCs w:val="26"/>
        </w:rPr>
        <w:t xml:space="preserve"> </w:t>
      </w:r>
      <w:r w:rsidR="00870C53">
        <w:rPr>
          <w:rFonts w:ascii="Garamond" w:hAnsi="Garamond" w:cs="Calibri"/>
          <w:bCs/>
          <w:iCs/>
          <w:noProof/>
          <w:sz w:val="26"/>
          <w:szCs w:val="26"/>
        </w:rPr>
        <w:t xml:space="preserve">até </w:t>
      </w:r>
      <w:r w:rsidR="008F0514">
        <w:rPr>
          <w:rFonts w:ascii="Garamond" w:hAnsi="Garamond" w:cs="Calibri"/>
          <w:bCs/>
          <w:iCs/>
          <w:noProof/>
          <w:sz w:val="26"/>
          <w:szCs w:val="26"/>
        </w:rPr>
        <w:t xml:space="preserve">03 (três) meses, </w:t>
      </w:r>
      <w:r w:rsidR="002957E5">
        <w:rPr>
          <w:rFonts w:ascii="Garamond" w:hAnsi="Garamond" w:cs="Calibri"/>
          <w:bCs/>
          <w:iCs/>
          <w:noProof/>
          <w:sz w:val="26"/>
          <w:szCs w:val="26"/>
        </w:rPr>
        <w:t>após a disponibilização do edital no site d</w:t>
      </w:r>
      <w:r w:rsidR="00F178FF">
        <w:rPr>
          <w:rFonts w:ascii="Garamond" w:hAnsi="Garamond" w:cs="Calibri"/>
          <w:bCs/>
          <w:iCs/>
          <w:noProof/>
          <w:sz w:val="26"/>
          <w:szCs w:val="26"/>
        </w:rPr>
        <w:t xml:space="preserve">o </w:t>
      </w:r>
      <w:r w:rsidR="002957E5">
        <w:rPr>
          <w:rFonts w:ascii="Garamond" w:hAnsi="Garamond" w:cs="Calibri"/>
          <w:bCs/>
          <w:iCs/>
          <w:noProof/>
          <w:sz w:val="26"/>
          <w:szCs w:val="26"/>
        </w:rPr>
        <w:t xml:space="preserve"> gestor</w:t>
      </w:r>
      <w:r w:rsidR="0091448C">
        <w:rPr>
          <w:rFonts w:ascii="Garamond" w:hAnsi="Garamond" w:cs="Calibri"/>
          <w:bCs/>
          <w:iCs/>
          <w:noProof/>
          <w:sz w:val="26"/>
          <w:szCs w:val="26"/>
        </w:rPr>
        <w:t xml:space="preserve"> da </w:t>
      </w:r>
      <w:r w:rsidR="002957E5">
        <w:rPr>
          <w:rFonts w:ascii="Garamond" w:hAnsi="Garamond" w:cs="Calibri"/>
          <w:bCs/>
          <w:iCs/>
          <w:noProof/>
          <w:sz w:val="26"/>
          <w:szCs w:val="26"/>
        </w:rPr>
        <w:t>C</w:t>
      </w:r>
      <w:r w:rsidR="00303396">
        <w:rPr>
          <w:rFonts w:ascii="Garamond" w:hAnsi="Garamond" w:cs="Calibri"/>
          <w:bCs/>
          <w:iCs/>
          <w:noProof/>
          <w:sz w:val="26"/>
          <w:szCs w:val="26"/>
        </w:rPr>
        <w:t>N Leilões</w:t>
      </w:r>
      <w:r w:rsidR="000F4B27">
        <w:rPr>
          <w:rFonts w:ascii="Garamond" w:hAnsi="Garamond" w:cs="Calibri"/>
          <w:bCs/>
          <w:iCs/>
          <w:noProof/>
          <w:sz w:val="26"/>
          <w:szCs w:val="26"/>
        </w:rPr>
        <w:t xml:space="preserve"> e publicação deste Edital em </w:t>
      </w:r>
      <w:r w:rsidR="00580241">
        <w:rPr>
          <w:rFonts w:ascii="Garamond" w:hAnsi="Garamond" w:cs="Calibri"/>
          <w:bCs/>
          <w:iCs/>
          <w:noProof/>
          <w:sz w:val="26"/>
          <w:szCs w:val="26"/>
        </w:rPr>
        <w:t>periódico Regional. Ser</w:t>
      </w:r>
      <w:r w:rsidR="00A17BAB">
        <w:rPr>
          <w:rFonts w:ascii="Garamond" w:hAnsi="Garamond" w:cs="Calibri"/>
          <w:bCs/>
          <w:iCs/>
          <w:noProof/>
          <w:sz w:val="26"/>
          <w:szCs w:val="26"/>
        </w:rPr>
        <w:t>á</w:t>
      </w:r>
      <w:r w:rsidR="00580241">
        <w:rPr>
          <w:rFonts w:ascii="Garamond" w:hAnsi="Garamond" w:cs="Calibri"/>
          <w:bCs/>
          <w:iCs/>
          <w:noProof/>
          <w:sz w:val="26"/>
          <w:szCs w:val="26"/>
        </w:rPr>
        <w:t xml:space="preserve"> considerado arre</w:t>
      </w:r>
      <w:r w:rsidR="00DA4C7D">
        <w:rPr>
          <w:rFonts w:ascii="Garamond" w:hAnsi="Garamond" w:cs="Calibri"/>
          <w:bCs/>
          <w:iCs/>
          <w:noProof/>
          <w:sz w:val="26"/>
          <w:szCs w:val="26"/>
        </w:rPr>
        <w:t xml:space="preserve">matante aquele que </w:t>
      </w:r>
      <w:r w:rsidR="00CE5A0F" w:rsidRPr="00DB2EDB">
        <w:rPr>
          <w:rFonts w:ascii="Garamond" w:hAnsi="Garamond" w:cs="Calibri"/>
          <w:iCs/>
          <w:noProof/>
          <w:sz w:val="26"/>
          <w:szCs w:val="26"/>
        </w:rPr>
        <w:t>maior lanço oferecer diretamente no portal </w:t>
      </w:r>
      <w:hyperlink r:id="rId13" w:history="1">
        <w:r w:rsidR="006B0216" w:rsidRPr="004B1A21">
          <w:rPr>
            <w:rStyle w:val="Hyperlink"/>
            <w:rFonts w:ascii="Garamond" w:hAnsi="Garamond" w:cs="Calibri"/>
            <w:iCs/>
            <w:noProof/>
            <w:sz w:val="26"/>
            <w:szCs w:val="26"/>
          </w:rPr>
          <w:t>www.cianacionalleiloes.com.br</w:t>
        </w:r>
      </w:hyperlink>
      <w:r w:rsidR="00CE5A0F" w:rsidRPr="00DB2EDB">
        <w:rPr>
          <w:rFonts w:ascii="Garamond" w:hAnsi="Garamond" w:cs="Calibri"/>
          <w:iCs/>
          <w:noProof/>
          <w:sz w:val="26"/>
          <w:szCs w:val="26"/>
        </w:rPr>
        <w:t xml:space="preserve"> </w:t>
      </w:r>
      <w:r w:rsidR="00CE5A0F" w:rsidRPr="00DB2EDB">
        <w:rPr>
          <w:rFonts w:ascii="Garamond" w:hAnsi="Garamond"/>
          <w:iCs/>
          <w:noProof/>
          <w:sz w:val="26"/>
          <w:szCs w:val="26"/>
        </w:rPr>
        <w:t>e que tiver seu lance acolhido judicialmente,</w:t>
      </w:r>
      <w:r w:rsidR="00CE5A0F" w:rsidRPr="00DB2EDB">
        <w:rPr>
          <w:rStyle w:val="apple-converted-space"/>
          <w:rFonts w:ascii="Garamond" w:hAnsi="Garamond" w:cs="Calibri"/>
          <w:iCs/>
          <w:noProof/>
          <w:sz w:val="26"/>
          <w:szCs w:val="26"/>
        </w:rPr>
        <w:t> </w:t>
      </w:r>
      <w:r w:rsidR="00CE5A0F" w:rsidRPr="008159FC">
        <w:rPr>
          <w:rFonts w:ascii="Garamond" w:hAnsi="Garamond" w:cs="Calibri"/>
          <w:b/>
          <w:bCs/>
          <w:iCs/>
          <w:noProof/>
          <w:sz w:val="26"/>
          <w:szCs w:val="26"/>
          <w:u w:val="single"/>
        </w:rPr>
        <w:t xml:space="preserve">não sendo aceito lanços inferiores </w:t>
      </w:r>
      <w:r w:rsidR="00421791" w:rsidRPr="008159FC">
        <w:rPr>
          <w:rFonts w:ascii="Garamond" w:hAnsi="Garamond" w:cs="Calibri"/>
          <w:b/>
          <w:bCs/>
          <w:iCs/>
          <w:noProof/>
          <w:sz w:val="26"/>
          <w:szCs w:val="26"/>
          <w:u w:val="single"/>
        </w:rPr>
        <w:t xml:space="preserve">ao equivalente </w:t>
      </w:r>
      <w:r w:rsidR="009D031B" w:rsidRPr="008159FC">
        <w:rPr>
          <w:rFonts w:ascii="Garamond" w:hAnsi="Garamond" w:cs="Calibri"/>
          <w:b/>
          <w:bCs/>
          <w:iCs/>
          <w:noProof/>
          <w:sz w:val="26"/>
          <w:szCs w:val="26"/>
          <w:u w:val="single"/>
        </w:rPr>
        <w:t xml:space="preserve">a </w:t>
      </w:r>
      <w:r w:rsidR="0049392C">
        <w:rPr>
          <w:rFonts w:ascii="Garamond" w:hAnsi="Garamond" w:cs="Calibri"/>
          <w:b/>
          <w:bCs/>
          <w:iCs/>
          <w:noProof/>
          <w:sz w:val="26"/>
          <w:szCs w:val="26"/>
          <w:u w:val="single"/>
        </w:rPr>
        <w:t>6</w:t>
      </w:r>
      <w:r w:rsidR="009D031B" w:rsidRPr="008159FC">
        <w:rPr>
          <w:rFonts w:ascii="Garamond" w:hAnsi="Garamond" w:cs="Calibri"/>
          <w:b/>
          <w:bCs/>
          <w:iCs/>
          <w:noProof/>
          <w:sz w:val="26"/>
          <w:szCs w:val="26"/>
          <w:u w:val="single"/>
        </w:rPr>
        <w:t>0% (</w:t>
      </w:r>
      <w:r w:rsidR="002953CA">
        <w:rPr>
          <w:rFonts w:ascii="Garamond" w:hAnsi="Garamond" w:cs="Calibri"/>
          <w:b/>
          <w:bCs/>
          <w:iCs/>
          <w:noProof/>
          <w:sz w:val="26"/>
          <w:szCs w:val="26"/>
          <w:u w:val="single"/>
        </w:rPr>
        <w:t xml:space="preserve">sessenta </w:t>
      </w:r>
      <w:r w:rsidR="009D031B" w:rsidRPr="008159FC">
        <w:rPr>
          <w:rFonts w:ascii="Garamond" w:hAnsi="Garamond" w:cs="Calibri"/>
          <w:b/>
          <w:bCs/>
          <w:iCs/>
          <w:noProof/>
          <w:sz w:val="26"/>
          <w:szCs w:val="26"/>
          <w:u w:val="single"/>
        </w:rPr>
        <w:t>por cento)</w:t>
      </w:r>
      <w:r w:rsidR="00B025A0" w:rsidRPr="008159FC">
        <w:rPr>
          <w:rFonts w:ascii="Garamond" w:hAnsi="Garamond" w:cs="Calibri"/>
          <w:b/>
          <w:bCs/>
          <w:iCs/>
          <w:noProof/>
          <w:sz w:val="26"/>
          <w:szCs w:val="26"/>
          <w:u w:val="single"/>
        </w:rPr>
        <w:t xml:space="preserve"> do valor da avaliação devidamente atualizado</w:t>
      </w:r>
      <w:r w:rsidR="003958FB" w:rsidRPr="008159FC">
        <w:rPr>
          <w:rFonts w:ascii="Garamond" w:hAnsi="Garamond" w:cs="Calibri"/>
          <w:b/>
          <w:bCs/>
          <w:iCs/>
          <w:noProof/>
          <w:sz w:val="26"/>
          <w:szCs w:val="26"/>
          <w:u w:val="single"/>
        </w:rPr>
        <w:t xml:space="preserve">( tabela prática </w:t>
      </w:r>
      <w:r w:rsidR="00FB6DF5" w:rsidRPr="008159FC">
        <w:rPr>
          <w:rFonts w:ascii="Garamond" w:hAnsi="Garamond" w:cs="Calibri"/>
          <w:b/>
          <w:bCs/>
          <w:iCs/>
          <w:noProof/>
          <w:sz w:val="26"/>
          <w:szCs w:val="26"/>
          <w:u w:val="single"/>
        </w:rPr>
        <w:t>do TJSP),</w:t>
      </w:r>
      <w:r w:rsidR="00FB6DF5">
        <w:rPr>
          <w:rFonts w:ascii="Garamond" w:hAnsi="Garamond" w:cs="Calibri"/>
          <w:iCs/>
          <w:noProof/>
          <w:sz w:val="26"/>
          <w:szCs w:val="26"/>
        </w:rPr>
        <w:t xml:space="preserve"> </w:t>
      </w:r>
      <w:r w:rsidR="00ED5F5F">
        <w:rPr>
          <w:rFonts w:ascii="Garamond" w:hAnsi="Garamond" w:cs="Calibri"/>
          <w:iCs/>
          <w:noProof/>
          <w:sz w:val="26"/>
          <w:szCs w:val="26"/>
        </w:rPr>
        <w:t>do</w:t>
      </w:r>
      <w:r w:rsidR="00760209">
        <w:rPr>
          <w:rFonts w:ascii="Garamond" w:hAnsi="Garamond" w:cs="Calibri"/>
          <w:iCs/>
          <w:noProof/>
          <w:sz w:val="26"/>
          <w:szCs w:val="26"/>
        </w:rPr>
        <w:t>s</w:t>
      </w:r>
      <w:r w:rsidR="00ED5F5F">
        <w:rPr>
          <w:rFonts w:ascii="Garamond" w:hAnsi="Garamond" w:cs="Calibri"/>
          <w:iCs/>
          <w:noProof/>
          <w:sz w:val="26"/>
          <w:szCs w:val="26"/>
        </w:rPr>
        <w:t xml:space="preserve"> respectivo</w:t>
      </w:r>
      <w:r w:rsidR="00760209">
        <w:rPr>
          <w:rFonts w:ascii="Garamond" w:hAnsi="Garamond" w:cs="Calibri"/>
          <w:iCs/>
          <w:noProof/>
          <w:sz w:val="26"/>
          <w:szCs w:val="26"/>
        </w:rPr>
        <w:t>s</w:t>
      </w:r>
      <w:r w:rsidR="00ED5F5F">
        <w:rPr>
          <w:rFonts w:ascii="Garamond" w:hAnsi="Garamond" w:cs="Calibri"/>
          <w:iCs/>
          <w:noProof/>
          <w:sz w:val="26"/>
          <w:szCs w:val="26"/>
        </w:rPr>
        <w:t xml:space="preserve"> imóve</w:t>
      </w:r>
      <w:r w:rsidR="00760209">
        <w:rPr>
          <w:rFonts w:ascii="Garamond" w:hAnsi="Garamond" w:cs="Calibri"/>
          <w:iCs/>
          <w:noProof/>
          <w:sz w:val="26"/>
          <w:szCs w:val="26"/>
        </w:rPr>
        <w:t>is</w:t>
      </w:r>
      <w:r w:rsidR="00D60C20">
        <w:rPr>
          <w:rFonts w:ascii="Garamond" w:hAnsi="Garamond" w:cs="Calibri"/>
          <w:iCs/>
          <w:noProof/>
          <w:sz w:val="26"/>
          <w:szCs w:val="26"/>
        </w:rPr>
        <w:t xml:space="preserve">.( </w:t>
      </w:r>
      <w:r w:rsidR="000659AA">
        <w:rPr>
          <w:rFonts w:ascii="Garamond" w:hAnsi="Garamond" w:cs="Calibri"/>
          <w:iCs/>
          <w:noProof/>
          <w:sz w:val="26"/>
          <w:szCs w:val="26"/>
        </w:rPr>
        <w:t xml:space="preserve">art. </w:t>
      </w:r>
      <w:r w:rsidR="00D60C20">
        <w:rPr>
          <w:rFonts w:ascii="Garamond" w:hAnsi="Garamond" w:cs="Calibri"/>
          <w:iCs/>
          <w:noProof/>
          <w:sz w:val="26"/>
          <w:szCs w:val="26"/>
        </w:rPr>
        <w:t>891</w:t>
      </w:r>
      <w:r w:rsidR="000659AA">
        <w:rPr>
          <w:rFonts w:ascii="Garamond" w:hAnsi="Garamond" w:cs="Calibri"/>
          <w:iCs/>
          <w:noProof/>
          <w:sz w:val="26"/>
          <w:szCs w:val="26"/>
        </w:rPr>
        <w:t xml:space="preserve">, parágrafo único </w:t>
      </w:r>
      <w:r w:rsidR="008159FC">
        <w:rPr>
          <w:rFonts w:ascii="Garamond" w:hAnsi="Garamond" w:cs="Calibri"/>
          <w:iCs/>
          <w:noProof/>
          <w:sz w:val="26"/>
          <w:szCs w:val="26"/>
        </w:rPr>
        <w:t>e art. 885 do CPC).</w:t>
      </w:r>
      <w:r w:rsidR="009C5F7B">
        <w:rPr>
          <w:rFonts w:ascii="Garamond" w:hAnsi="Garamond" w:cs="Calibri"/>
          <w:iCs/>
          <w:noProof/>
          <w:sz w:val="26"/>
          <w:szCs w:val="26"/>
        </w:rPr>
        <w:t xml:space="preserve"> </w:t>
      </w:r>
    </w:p>
    <w:p w14:paraId="543B0293" w14:textId="0E587391" w:rsidR="00CE5A0F" w:rsidRPr="00DB2EDB" w:rsidRDefault="00CE5A0F" w:rsidP="00DB2EDB">
      <w:pPr>
        <w:shd w:val="clear" w:color="auto" w:fill="FFFFFF"/>
        <w:spacing w:after="0" w:line="240" w:lineRule="auto"/>
        <w:jc w:val="both"/>
        <w:rPr>
          <w:rFonts w:ascii="Garamond" w:hAnsi="Garamond" w:cs="Calibri"/>
          <w:iCs/>
          <w:noProof/>
          <w:sz w:val="26"/>
          <w:szCs w:val="26"/>
        </w:rPr>
      </w:pPr>
    </w:p>
    <w:p w14:paraId="2F52D150" w14:textId="1B947311" w:rsidR="00CE5A0F" w:rsidRPr="00BF3F5B" w:rsidRDefault="00CE5A0F" w:rsidP="002103CB">
      <w:pPr>
        <w:shd w:val="clear" w:color="auto" w:fill="FFFFFF"/>
        <w:spacing w:after="0" w:line="240" w:lineRule="auto"/>
        <w:jc w:val="both"/>
        <w:rPr>
          <w:rFonts w:ascii="Garamond" w:hAnsi="Garamond"/>
          <w:b/>
          <w:bCs/>
          <w:iCs/>
          <w:noProof/>
          <w:sz w:val="26"/>
          <w:szCs w:val="26"/>
          <w:u w:val="single"/>
        </w:rPr>
      </w:pPr>
      <w:r w:rsidRPr="00DB2EDB">
        <w:rPr>
          <w:rFonts w:ascii="Garamond" w:hAnsi="Garamond"/>
          <w:iCs/>
          <w:noProof/>
          <w:sz w:val="26"/>
          <w:szCs w:val="26"/>
        </w:rPr>
        <w:t xml:space="preserve">Caso não haja lances para pagamento à vista, serão então admitidas propostas para arrematação parcelada mediante sinal à vista não inferior a 25% e o restante em até </w:t>
      </w:r>
      <w:r w:rsidR="00747EC5">
        <w:rPr>
          <w:rFonts w:ascii="Garamond" w:hAnsi="Garamond"/>
          <w:iCs/>
          <w:noProof/>
          <w:sz w:val="26"/>
          <w:szCs w:val="26"/>
        </w:rPr>
        <w:t>6</w:t>
      </w:r>
      <w:r w:rsidRPr="00DB2EDB">
        <w:rPr>
          <w:rFonts w:ascii="Garamond" w:hAnsi="Garamond"/>
          <w:iCs/>
          <w:noProof/>
          <w:sz w:val="26"/>
          <w:szCs w:val="26"/>
        </w:rPr>
        <w:t xml:space="preserve"> </w:t>
      </w:r>
      <w:r w:rsidR="00747EC5">
        <w:rPr>
          <w:rFonts w:ascii="Garamond" w:hAnsi="Garamond"/>
          <w:iCs/>
          <w:noProof/>
          <w:sz w:val="26"/>
          <w:szCs w:val="26"/>
        </w:rPr>
        <w:t>vezes</w:t>
      </w:r>
      <w:r w:rsidRPr="00DB2EDB">
        <w:rPr>
          <w:rFonts w:ascii="Garamond" w:hAnsi="Garamond"/>
          <w:iCs/>
          <w:noProof/>
          <w:sz w:val="26"/>
          <w:szCs w:val="26"/>
        </w:rPr>
        <w:t xml:space="preserve">, </w:t>
      </w:r>
      <w:r w:rsidR="004C0989">
        <w:rPr>
          <w:rFonts w:ascii="Garamond" w:hAnsi="Garamond"/>
          <w:iCs/>
          <w:noProof/>
          <w:sz w:val="26"/>
          <w:szCs w:val="26"/>
        </w:rPr>
        <w:t xml:space="preserve">mediante </w:t>
      </w:r>
      <w:r w:rsidRPr="00DB2EDB">
        <w:rPr>
          <w:rFonts w:ascii="Garamond" w:hAnsi="Garamond"/>
          <w:iCs/>
          <w:noProof/>
          <w:sz w:val="26"/>
          <w:szCs w:val="26"/>
        </w:rPr>
        <w:t>correção mensal p</w:t>
      </w:r>
      <w:r w:rsidR="00365483">
        <w:rPr>
          <w:rFonts w:ascii="Garamond" w:hAnsi="Garamond"/>
          <w:iCs/>
          <w:noProof/>
          <w:sz w:val="26"/>
          <w:szCs w:val="26"/>
        </w:rPr>
        <w:t xml:space="preserve">or </w:t>
      </w:r>
      <w:r w:rsidRPr="00DB2EDB">
        <w:rPr>
          <w:rFonts w:ascii="Garamond" w:hAnsi="Garamond"/>
          <w:iCs/>
          <w:noProof/>
          <w:sz w:val="26"/>
          <w:szCs w:val="26"/>
        </w:rPr>
        <w:t>meio de indexador a ser indicado pelo interessado, que serão apreciadas pelo MM. Juízo condutor do processo</w:t>
      </w:r>
      <w:r w:rsidR="0087531A">
        <w:rPr>
          <w:rFonts w:ascii="Garamond" w:hAnsi="Garamond"/>
          <w:iCs/>
          <w:noProof/>
          <w:sz w:val="26"/>
          <w:szCs w:val="26"/>
        </w:rPr>
        <w:t xml:space="preserve">, em caso de proposta de arrematação </w:t>
      </w:r>
      <w:r w:rsidR="00CC3584">
        <w:rPr>
          <w:rFonts w:ascii="Garamond" w:hAnsi="Garamond"/>
          <w:iCs/>
          <w:noProof/>
          <w:sz w:val="26"/>
          <w:szCs w:val="26"/>
        </w:rPr>
        <w:t xml:space="preserve">com pagamento parcelado, deverá haver garantia por </w:t>
      </w:r>
      <w:r w:rsidR="00CC3584">
        <w:rPr>
          <w:rFonts w:ascii="Garamond" w:hAnsi="Garamond"/>
          <w:iCs/>
          <w:noProof/>
          <w:sz w:val="26"/>
          <w:szCs w:val="26"/>
        </w:rPr>
        <w:lastRenderedPageBreak/>
        <w:t>hipoteca do pr</w:t>
      </w:r>
      <w:r w:rsidR="00465E48">
        <w:rPr>
          <w:rFonts w:ascii="Garamond" w:hAnsi="Garamond"/>
          <w:iCs/>
          <w:noProof/>
          <w:sz w:val="26"/>
          <w:szCs w:val="26"/>
        </w:rPr>
        <w:t xml:space="preserve">óprio imóvel, </w:t>
      </w:r>
      <w:r w:rsidRPr="00DB2EDB">
        <w:rPr>
          <w:rFonts w:ascii="Garamond" w:hAnsi="Garamond"/>
          <w:iCs/>
          <w:noProof/>
          <w:sz w:val="26"/>
          <w:szCs w:val="26"/>
        </w:rPr>
        <w:t>(art. 895</w:t>
      </w:r>
      <w:r w:rsidR="00617C0F">
        <w:rPr>
          <w:rFonts w:ascii="Garamond" w:hAnsi="Garamond"/>
          <w:iCs/>
          <w:noProof/>
          <w:sz w:val="26"/>
          <w:szCs w:val="26"/>
        </w:rPr>
        <w:t xml:space="preserve"> </w:t>
      </w:r>
      <w:r w:rsidR="002623D6">
        <w:rPr>
          <w:rFonts w:ascii="Garamond" w:hAnsi="Garamond"/>
          <w:iCs/>
          <w:noProof/>
          <w:sz w:val="26"/>
          <w:szCs w:val="26"/>
        </w:rPr>
        <w:t xml:space="preserve">parágrafos 1º, 2º, </w:t>
      </w:r>
      <w:r w:rsidR="00621D91">
        <w:rPr>
          <w:rFonts w:ascii="Garamond" w:hAnsi="Garamond"/>
          <w:iCs/>
          <w:noProof/>
          <w:sz w:val="26"/>
          <w:szCs w:val="26"/>
        </w:rPr>
        <w:t>7º e 8º</w:t>
      </w:r>
      <w:r w:rsidRPr="00DB2EDB">
        <w:rPr>
          <w:rFonts w:ascii="Garamond" w:hAnsi="Garamond"/>
          <w:iCs/>
          <w:noProof/>
          <w:sz w:val="26"/>
          <w:szCs w:val="26"/>
        </w:rPr>
        <w:t xml:space="preserve"> do CPC). </w:t>
      </w:r>
      <w:r w:rsidRPr="00BF3F5B">
        <w:rPr>
          <w:rFonts w:ascii="Garamond" w:hAnsi="Garamond"/>
          <w:b/>
          <w:bCs/>
          <w:iCs/>
          <w:noProof/>
          <w:sz w:val="26"/>
          <w:szCs w:val="26"/>
          <w:u w:val="single"/>
        </w:rPr>
        <w:t xml:space="preserve">As propostas devem ser apresentadas </w:t>
      </w:r>
      <w:r w:rsidR="0042189D">
        <w:rPr>
          <w:rFonts w:ascii="Garamond" w:hAnsi="Garamond"/>
          <w:b/>
          <w:bCs/>
          <w:iCs/>
          <w:noProof/>
          <w:sz w:val="26"/>
          <w:szCs w:val="26"/>
          <w:u w:val="single"/>
        </w:rPr>
        <w:t xml:space="preserve">sempre via on line </w:t>
      </w:r>
      <w:r w:rsidR="00E90018">
        <w:rPr>
          <w:rFonts w:ascii="Garamond" w:hAnsi="Garamond"/>
          <w:b/>
          <w:bCs/>
          <w:iCs/>
          <w:noProof/>
          <w:sz w:val="26"/>
          <w:szCs w:val="26"/>
          <w:u w:val="single"/>
        </w:rPr>
        <w:t xml:space="preserve">no site. </w:t>
      </w:r>
    </w:p>
    <w:p w14:paraId="1734C52E" w14:textId="77777777" w:rsidR="00CE5A0F" w:rsidRPr="00DB2EDB" w:rsidRDefault="00CE5A0F" w:rsidP="002103CB">
      <w:pPr>
        <w:shd w:val="clear" w:color="auto" w:fill="FFFFFF"/>
        <w:spacing w:after="0" w:line="240" w:lineRule="auto"/>
        <w:jc w:val="both"/>
        <w:rPr>
          <w:rFonts w:ascii="Garamond" w:hAnsi="Garamond"/>
          <w:iCs/>
          <w:noProof/>
          <w:sz w:val="26"/>
          <w:szCs w:val="26"/>
        </w:rPr>
      </w:pPr>
    </w:p>
    <w:p w14:paraId="18F970C6" w14:textId="54CB91D1" w:rsidR="00F660A0" w:rsidRPr="00F3674B" w:rsidRDefault="00F660A0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b/>
          <w:noProof/>
          <w:sz w:val="36"/>
          <w:szCs w:val="36"/>
          <w:u w:val="single"/>
        </w:rPr>
      </w:pPr>
      <w:r w:rsidRPr="00F3674B">
        <w:rPr>
          <w:rFonts w:ascii="Garamond" w:hAnsi="Garamond" w:cs="Calibri"/>
          <w:b/>
          <w:noProof/>
          <w:sz w:val="36"/>
          <w:szCs w:val="36"/>
          <w:u w:val="single"/>
        </w:rPr>
        <w:t>Observações</w:t>
      </w:r>
      <w:r w:rsidR="00F430AE">
        <w:rPr>
          <w:rFonts w:ascii="Garamond" w:hAnsi="Garamond" w:cs="Calibri"/>
          <w:b/>
          <w:noProof/>
          <w:sz w:val="36"/>
          <w:szCs w:val="36"/>
          <w:u w:val="single"/>
        </w:rPr>
        <w:t xml:space="preserve"> referentes </w:t>
      </w:r>
      <w:r w:rsidR="00BE6DF8">
        <w:rPr>
          <w:rFonts w:ascii="Garamond" w:hAnsi="Garamond" w:cs="Calibri"/>
          <w:b/>
          <w:noProof/>
          <w:sz w:val="36"/>
          <w:szCs w:val="36"/>
          <w:u w:val="single"/>
        </w:rPr>
        <w:t xml:space="preserve">aos </w:t>
      </w:r>
      <w:r w:rsidR="00C834CF">
        <w:rPr>
          <w:rFonts w:ascii="Garamond" w:hAnsi="Garamond" w:cs="Calibri"/>
          <w:b/>
          <w:noProof/>
          <w:sz w:val="36"/>
          <w:szCs w:val="36"/>
          <w:u w:val="single"/>
        </w:rPr>
        <w:t>03 Flats:</w:t>
      </w:r>
    </w:p>
    <w:p w14:paraId="34682D9A" w14:textId="77777777" w:rsidR="00F660A0" w:rsidRPr="00DB2EDB" w:rsidRDefault="00F660A0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noProof/>
          <w:sz w:val="26"/>
          <w:szCs w:val="26"/>
          <w:u w:val="single"/>
        </w:rPr>
      </w:pPr>
    </w:p>
    <w:p w14:paraId="047ABD94" w14:textId="135EF20A" w:rsidR="00F67F82" w:rsidRPr="00DB2EDB" w:rsidRDefault="00F660A0" w:rsidP="00715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Garamond" w:hAnsi="Garamond"/>
          <w:noProof/>
          <w:sz w:val="26"/>
          <w:szCs w:val="26"/>
          <w:lang w:eastAsia="pt-BR"/>
        </w:rPr>
      </w:pPr>
      <w:r w:rsidRPr="003F183B">
        <w:rPr>
          <w:rFonts w:ascii="Garamond" w:hAnsi="Garamond"/>
          <w:b/>
          <w:bCs/>
          <w:noProof/>
          <w:sz w:val="26"/>
          <w:szCs w:val="26"/>
          <w:lang w:eastAsia="pt-BR"/>
        </w:rPr>
        <w:t>a)</w:t>
      </w:r>
      <w:r w:rsidRPr="00DB2EDB">
        <w:rPr>
          <w:rFonts w:ascii="Garamond" w:hAnsi="Garamond"/>
          <w:noProof/>
          <w:sz w:val="26"/>
          <w:szCs w:val="26"/>
          <w:lang w:eastAsia="pt-BR"/>
        </w:rPr>
        <w:t xml:space="preserve"> </w:t>
      </w:r>
      <w:r w:rsidR="00D600A3">
        <w:rPr>
          <w:rFonts w:ascii="Garamond" w:hAnsi="Garamond"/>
          <w:noProof/>
          <w:sz w:val="26"/>
          <w:szCs w:val="26"/>
          <w:lang w:eastAsia="pt-BR"/>
        </w:rPr>
        <w:t>C</w:t>
      </w:r>
      <w:r w:rsidR="00C24367" w:rsidRPr="00DB2EDB">
        <w:rPr>
          <w:rFonts w:ascii="Garamond" w:hAnsi="Garamond"/>
          <w:noProof/>
          <w:sz w:val="26"/>
          <w:szCs w:val="26"/>
          <w:lang w:eastAsia="pt-BR"/>
        </w:rPr>
        <w:t>onstam na</w:t>
      </w:r>
      <w:r w:rsidR="00711E2A">
        <w:rPr>
          <w:rFonts w:ascii="Garamond" w:hAnsi="Garamond"/>
          <w:noProof/>
          <w:sz w:val="26"/>
          <w:szCs w:val="26"/>
          <w:lang w:eastAsia="pt-BR"/>
        </w:rPr>
        <w:t>s</w:t>
      </w:r>
      <w:r w:rsidR="00C24367" w:rsidRPr="00DB2EDB">
        <w:rPr>
          <w:rFonts w:ascii="Garamond" w:hAnsi="Garamond"/>
          <w:noProof/>
          <w:sz w:val="26"/>
          <w:szCs w:val="26"/>
          <w:lang w:eastAsia="pt-BR"/>
        </w:rPr>
        <w:t xml:space="preserve"> </w:t>
      </w:r>
      <w:r w:rsidR="00C24367" w:rsidRPr="006A64E6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>matrícula</w:t>
      </w:r>
      <w:r w:rsidR="00711E2A" w:rsidRPr="006A64E6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>s</w:t>
      </w:r>
      <w:r w:rsidR="00C24367" w:rsidRPr="006A64E6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 do</w:t>
      </w:r>
      <w:r w:rsidR="0061746A" w:rsidRPr="006A64E6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>s</w:t>
      </w:r>
      <w:r w:rsidR="00C24367" w:rsidRPr="006A64E6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 imóve</w:t>
      </w:r>
      <w:r w:rsidR="0061746A" w:rsidRPr="006A64E6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>is</w:t>
      </w:r>
      <w:r w:rsidR="006A64E6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 (Flats)</w:t>
      </w:r>
      <w:r w:rsidR="00DE6B25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>,</w:t>
      </w:r>
      <w:r w:rsidR="0061746A" w:rsidRPr="006A64E6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 (72.955, 72.942 e </w:t>
      </w:r>
      <w:r w:rsidR="00E5494A" w:rsidRPr="006A64E6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>72.864),</w:t>
      </w:r>
      <w:r w:rsidR="00E5494A">
        <w:rPr>
          <w:rFonts w:ascii="Garamond" w:hAnsi="Garamond"/>
          <w:noProof/>
          <w:sz w:val="26"/>
          <w:szCs w:val="26"/>
          <w:lang w:eastAsia="pt-BR"/>
        </w:rPr>
        <w:t xml:space="preserve"> </w:t>
      </w:r>
      <w:r w:rsidR="00E5494A" w:rsidRPr="00DE6B25">
        <w:rPr>
          <w:rFonts w:ascii="Garamond" w:hAnsi="Garamond"/>
          <w:b/>
          <w:bCs/>
          <w:noProof/>
          <w:sz w:val="26"/>
          <w:szCs w:val="26"/>
          <w:lang w:eastAsia="pt-BR"/>
        </w:rPr>
        <w:t>ambas do 1º Cartorio de Registro de Imóveis d</w:t>
      </w:r>
      <w:r w:rsidR="006E341C" w:rsidRPr="00DE6B25">
        <w:rPr>
          <w:rFonts w:ascii="Garamond" w:hAnsi="Garamond"/>
          <w:b/>
          <w:bCs/>
          <w:noProof/>
          <w:sz w:val="26"/>
          <w:szCs w:val="26"/>
          <w:lang w:eastAsia="pt-BR"/>
        </w:rPr>
        <w:t>a Cidade de Guarulhos,</w:t>
      </w:r>
      <w:r w:rsidR="006E341C">
        <w:rPr>
          <w:rFonts w:ascii="Garamond" w:hAnsi="Garamond"/>
          <w:noProof/>
          <w:sz w:val="26"/>
          <w:szCs w:val="26"/>
          <w:lang w:eastAsia="pt-BR"/>
        </w:rPr>
        <w:t xml:space="preserve"> </w:t>
      </w:r>
      <w:r w:rsidR="00C24367" w:rsidRPr="00DB2EDB">
        <w:rPr>
          <w:rFonts w:ascii="Garamond" w:hAnsi="Garamond"/>
          <w:noProof/>
          <w:sz w:val="26"/>
          <w:szCs w:val="26"/>
          <w:lang w:eastAsia="pt-BR"/>
        </w:rPr>
        <w:t>o seguinte apontamento:</w:t>
      </w:r>
    </w:p>
    <w:p w14:paraId="16134E58" w14:textId="1163B687" w:rsidR="005E375E" w:rsidRPr="00D600A3" w:rsidRDefault="00DA1E04" w:rsidP="00D600A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84"/>
          <w:tab w:val="left" w:pos="567"/>
        </w:tabs>
        <w:spacing w:after="0" w:line="240" w:lineRule="auto"/>
        <w:jc w:val="both"/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</w:pPr>
      <w:r w:rsidRPr="00D600A3">
        <w:rPr>
          <w:rFonts w:ascii="Garamond" w:hAnsi="Garamond"/>
          <w:b/>
          <w:bCs/>
          <w:noProof/>
          <w:sz w:val="26"/>
          <w:szCs w:val="26"/>
          <w:lang w:eastAsia="pt-BR"/>
        </w:rPr>
        <w:t xml:space="preserve">Penhora oriunda </w:t>
      </w:r>
      <w:r w:rsidR="00954134" w:rsidRPr="00D600A3">
        <w:rPr>
          <w:rFonts w:ascii="Garamond" w:hAnsi="Garamond"/>
          <w:b/>
          <w:bCs/>
          <w:noProof/>
          <w:sz w:val="26"/>
          <w:szCs w:val="26"/>
          <w:lang w:eastAsia="pt-BR"/>
        </w:rPr>
        <w:t>dos presentes autos.</w:t>
      </w:r>
      <w:r w:rsidR="00954134" w:rsidRPr="00D600A3">
        <w:rPr>
          <w:rFonts w:ascii="Garamond" w:hAnsi="Garamond"/>
          <w:noProof/>
          <w:sz w:val="26"/>
          <w:szCs w:val="26"/>
          <w:lang w:eastAsia="pt-BR"/>
        </w:rPr>
        <w:t xml:space="preserve"> </w:t>
      </w:r>
      <w:r w:rsidR="00092E6A" w:rsidRPr="00D600A3">
        <w:rPr>
          <w:rFonts w:ascii="Garamond" w:hAnsi="Garamond"/>
          <w:noProof/>
          <w:sz w:val="26"/>
          <w:szCs w:val="26"/>
          <w:lang w:eastAsia="pt-BR"/>
        </w:rPr>
        <w:t xml:space="preserve">Av. 02, </w:t>
      </w:r>
      <w:r w:rsidR="00554A8C" w:rsidRPr="00D600A3">
        <w:rPr>
          <w:rFonts w:ascii="Garamond" w:hAnsi="Garamond"/>
          <w:noProof/>
          <w:sz w:val="26"/>
          <w:szCs w:val="26"/>
          <w:lang w:eastAsia="pt-BR"/>
        </w:rPr>
        <w:t xml:space="preserve">Ordem Judicial – Penhora de </w:t>
      </w:r>
      <w:r w:rsidR="007E4A90" w:rsidRPr="00D600A3">
        <w:rPr>
          <w:rFonts w:ascii="Garamond" w:hAnsi="Garamond"/>
          <w:noProof/>
          <w:sz w:val="26"/>
          <w:szCs w:val="26"/>
          <w:lang w:eastAsia="pt-BR"/>
        </w:rPr>
        <w:t xml:space="preserve">direitos pessoais, de 14.02.2017, </w:t>
      </w:r>
      <w:r w:rsidR="00993DFD" w:rsidRPr="00D600A3">
        <w:rPr>
          <w:rFonts w:ascii="Garamond" w:hAnsi="Garamond"/>
          <w:noProof/>
          <w:sz w:val="26"/>
          <w:szCs w:val="26"/>
          <w:lang w:eastAsia="pt-BR"/>
        </w:rPr>
        <w:t xml:space="preserve">determinado </w:t>
      </w:r>
      <w:r w:rsidR="00AE1B57" w:rsidRPr="00D600A3">
        <w:rPr>
          <w:rFonts w:ascii="Garamond" w:hAnsi="Garamond"/>
          <w:noProof/>
          <w:sz w:val="26"/>
          <w:szCs w:val="26"/>
          <w:lang w:eastAsia="pt-BR"/>
        </w:rPr>
        <w:t xml:space="preserve">pelo </w:t>
      </w:r>
      <w:r w:rsidR="00D943EE" w:rsidRPr="00D600A3">
        <w:rPr>
          <w:rFonts w:ascii="Garamond" w:hAnsi="Garamond"/>
          <w:noProof/>
          <w:sz w:val="26"/>
          <w:szCs w:val="26"/>
          <w:lang w:eastAsia="pt-BR"/>
        </w:rPr>
        <w:t>J</w:t>
      </w:r>
      <w:r w:rsidR="00AE1B57" w:rsidRPr="00D600A3">
        <w:rPr>
          <w:rFonts w:ascii="Garamond" w:hAnsi="Garamond"/>
          <w:noProof/>
          <w:sz w:val="26"/>
          <w:szCs w:val="26"/>
          <w:lang w:eastAsia="pt-BR"/>
        </w:rPr>
        <w:t>uízo da 4º Vara Cível da Comarca de Baruer</w:t>
      </w:r>
      <w:r w:rsidR="00D943EE" w:rsidRPr="00D600A3">
        <w:rPr>
          <w:rFonts w:ascii="Garamond" w:hAnsi="Garamond"/>
          <w:noProof/>
          <w:sz w:val="26"/>
          <w:szCs w:val="26"/>
          <w:lang w:eastAsia="pt-BR"/>
        </w:rPr>
        <w:t xml:space="preserve">i – São Paulo, </w:t>
      </w:r>
      <w:r w:rsidR="00FA43A9" w:rsidRPr="00D600A3">
        <w:rPr>
          <w:rFonts w:ascii="Garamond" w:hAnsi="Garamond"/>
          <w:noProof/>
          <w:sz w:val="26"/>
          <w:szCs w:val="26"/>
          <w:lang w:eastAsia="pt-BR"/>
        </w:rPr>
        <w:t>processo nº 0033516-31.2005.8.25.0068</w:t>
      </w:r>
      <w:r w:rsidR="00B8451F" w:rsidRPr="00D600A3">
        <w:rPr>
          <w:rFonts w:ascii="Garamond" w:hAnsi="Garamond"/>
          <w:noProof/>
          <w:sz w:val="26"/>
          <w:szCs w:val="26"/>
          <w:lang w:eastAsia="pt-BR"/>
        </w:rPr>
        <w:t xml:space="preserve">, da Ação de Execução </w:t>
      </w:r>
      <w:r w:rsidR="00D96631" w:rsidRPr="00D600A3">
        <w:rPr>
          <w:rFonts w:ascii="Garamond" w:hAnsi="Garamond"/>
          <w:noProof/>
          <w:sz w:val="26"/>
          <w:szCs w:val="26"/>
          <w:lang w:eastAsia="pt-BR"/>
        </w:rPr>
        <w:t>que Condomínio Ed</w:t>
      </w:r>
      <w:r w:rsidR="00A701C2" w:rsidRPr="00D600A3">
        <w:rPr>
          <w:rFonts w:ascii="Garamond" w:hAnsi="Garamond"/>
          <w:noProof/>
          <w:sz w:val="26"/>
          <w:szCs w:val="26"/>
          <w:lang w:eastAsia="pt-BR"/>
        </w:rPr>
        <w:t xml:space="preserve">ifício </w:t>
      </w:r>
      <w:r w:rsidR="00D2424A" w:rsidRPr="00D600A3">
        <w:rPr>
          <w:rFonts w:ascii="Garamond" w:hAnsi="Garamond"/>
          <w:noProof/>
          <w:sz w:val="26"/>
          <w:szCs w:val="26"/>
          <w:lang w:eastAsia="pt-BR"/>
        </w:rPr>
        <w:t>Mondial Office &amp; Residence Flat</w:t>
      </w:r>
      <w:r w:rsidR="00C907CF" w:rsidRPr="00D600A3">
        <w:rPr>
          <w:rFonts w:ascii="Garamond" w:hAnsi="Garamond"/>
          <w:noProof/>
          <w:sz w:val="26"/>
          <w:szCs w:val="26"/>
          <w:lang w:eastAsia="pt-BR"/>
        </w:rPr>
        <w:t xml:space="preserve"> move em face de Morango Cine Assessoria Ltda, </w:t>
      </w:r>
      <w:r w:rsidR="00A2209D" w:rsidRPr="00D600A3">
        <w:rPr>
          <w:rFonts w:ascii="Garamond" w:hAnsi="Garamond"/>
          <w:noProof/>
          <w:sz w:val="26"/>
          <w:szCs w:val="26"/>
          <w:lang w:eastAsia="pt-BR"/>
        </w:rPr>
        <w:t xml:space="preserve">CNPJ nº 52.377.033/0001-59, </w:t>
      </w:r>
      <w:r w:rsidR="006C2D66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que </w:t>
      </w:r>
      <w:r w:rsidR="00782D82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foi </w:t>
      </w:r>
      <w:r w:rsidR="006C2D66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>solicita</w:t>
      </w:r>
      <w:r w:rsidR="00782D82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do </w:t>
      </w:r>
      <w:r w:rsidR="00A05350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pelo </w:t>
      </w:r>
      <w:r w:rsidR="00782D82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>mencionado Juízo</w:t>
      </w:r>
      <w:r w:rsidR="00A05350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 a averbação da penhora </w:t>
      </w:r>
      <w:r w:rsidR="002536AE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>dos imóveis objeto destas matriculas</w:t>
      </w:r>
      <w:r w:rsidR="00B13C3F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, com o escopo de garantir a divida no valor de R$ </w:t>
      </w:r>
      <w:r w:rsidR="0027418B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>785.584,93</w:t>
      </w:r>
      <w:r w:rsidR="0027418B" w:rsidRPr="00D600A3">
        <w:rPr>
          <w:rFonts w:ascii="Garamond" w:hAnsi="Garamond"/>
          <w:noProof/>
          <w:sz w:val="26"/>
          <w:szCs w:val="26"/>
          <w:lang w:eastAsia="pt-BR"/>
        </w:rPr>
        <w:t>.</w:t>
      </w:r>
      <w:r w:rsidR="00B268C7" w:rsidRPr="00D600A3">
        <w:rPr>
          <w:rFonts w:ascii="Garamond" w:hAnsi="Garamond"/>
          <w:noProof/>
          <w:sz w:val="26"/>
          <w:szCs w:val="26"/>
          <w:lang w:eastAsia="pt-BR"/>
        </w:rPr>
        <w:t xml:space="preserve"> Que </w:t>
      </w:r>
      <w:r w:rsidR="00F1749F" w:rsidRPr="00D600A3">
        <w:rPr>
          <w:rFonts w:ascii="Garamond" w:hAnsi="Garamond"/>
          <w:noProof/>
          <w:sz w:val="26"/>
          <w:szCs w:val="26"/>
          <w:lang w:eastAsia="pt-BR"/>
        </w:rPr>
        <w:t xml:space="preserve">pelo fato da Executada Morango Cine </w:t>
      </w:r>
      <w:r w:rsidR="001F6CD0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>não ser proprietária, nem titular de qualquer direito real</w:t>
      </w:r>
      <w:r w:rsidR="00363E82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 sobre os imóveis, fica então </w:t>
      </w:r>
      <w:r w:rsidR="005C2794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determinado </w:t>
      </w:r>
      <w:r w:rsidR="00363E82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pelo Juízo </w:t>
      </w:r>
      <w:r w:rsidR="005B1D2B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em epígrafe, </w:t>
      </w:r>
      <w:r w:rsidR="0091255E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que o registro </w:t>
      </w:r>
      <w:r w:rsidR="002016BF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da penhora deve recair sobre os direitos de compromissário comprador </w:t>
      </w:r>
      <w:r w:rsidR="000D7629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que a executada Morango e Cine Ltda possui sobre os imóveis </w:t>
      </w:r>
      <w:r w:rsidR="002D69E4" w:rsidRPr="00D600A3">
        <w:rPr>
          <w:rFonts w:ascii="Garamond" w:hAnsi="Garamond"/>
          <w:b/>
          <w:bCs/>
          <w:noProof/>
          <w:sz w:val="26"/>
          <w:szCs w:val="26"/>
          <w:u w:val="single"/>
          <w:lang w:eastAsia="pt-BR"/>
        </w:rPr>
        <w:t xml:space="preserve">apontados acima. </w:t>
      </w:r>
    </w:p>
    <w:p w14:paraId="15628028" w14:textId="77777777" w:rsidR="005E375E" w:rsidRDefault="005E375E" w:rsidP="00715E0D">
      <w:pPr>
        <w:pStyle w:val="PargrafodaList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tabs>
          <w:tab w:val="left" w:pos="284"/>
          <w:tab w:val="left" w:pos="567"/>
        </w:tabs>
        <w:spacing w:after="0" w:line="240" w:lineRule="auto"/>
        <w:ind w:left="0"/>
        <w:jc w:val="both"/>
        <w:rPr>
          <w:rFonts w:ascii="Garamond" w:hAnsi="Garamond"/>
          <w:noProof/>
          <w:sz w:val="26"/>
          <w:szCs w:val="26"/>
          <w:lang w:eastAsia="pt-BR"/>
        </w:rPr>
      </w:pPr>
    </w:p>
    <w:p w14:paraId="084BEC3A" w14:textId="3EFF177C" w:rsidR="00B13330" w:rsidRPr="00613545" w:rsidRDefault="00715E0D" w:rsidP="00715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Garamond" w:hAnsi="Garamond"/>
          <w:b/>
          <w:bCs/>
          <w:noProof/>
          <w:sz w:val="36"/>
          <w:szCs w:val="36"/>
          <w:lang w:eastAsia="pt-BR"/>
        </w:rPr>
      </w:pPr>
      <w:r w:rsidRPr="00715E0D">
        <w:rPr>
          <w:rFonts w:ascii="Garamond" w:hAnsi="Garamond"/>
          <w:b/>
          <w:bCs/>
          <w:noProof/>
          <w:sz w:val="26"/>
          <w:szCs w:val="26"/>
          <w:lang w:eastAsia="pt-BR"/>
        </w:rPr>
        <w:t>b)</w:t>
      </w:r>
      <w:r w:rsidR="00117EC7">
        <w:rPr>
          <w:rFonts w:ascii="Garamond" w:hAnsi="Garamond"/>
          <w:noProof/>
          <w:sz w:val="26"/>
          <w:szCs w:val="26"/>
          <w:lang w:eastAsia="pt-BR"/>
        </w:rPr>
        <w:t xml:space="preserve"> </w:t>
      </w:r>
      <w:r w:rsidR="003E2ECB">
        <w:rPr>
          <w:rFonts w:ascii="Garamond" w:hAnsi="Garamond"/>
          <w:noProof/>
          <w:sz w:val="26"/>
          <w:szCs w:val="26"/>
          <w:lang w:eastAsia="pt-BR"/>
        </w:rPr>
        <w:t xml:space="preserve">Considerando </w:t>
      </w:r>
      <w:r w:rsidR="00E250A1">
        <w:rPr>
          <w:rFonts w:ascii="Garamond" w:hAnsi="Garamond"/>
          <w:noProof/>
          <w:sz w:val="26"/>
          <w:szCs w:val="26"/>
          <w:lang w:eastAsia="pt-BR"/>
        </w:rPr>
        <w:t>que os valores da</w:t>
      </w:r>
      <w:r w:rsidR="003006DA">
        <w:rPr>
          <w:rFonts w:ascii="Garamond" w:hAnsi="Garamond"/>
          <w:noProof/>
          <w:sz w:val="26"/>
          <w:szCs w:val="26"/>
          <w:lang w:eastAsia="pt-BR"/>
        </w:rPr>
        <w:t>s</w:t>
      </w:r>
      <w:r w:rsidR="00E250A1">
        <w:rPr>
          <w:rFonts w:ascii="Garamond" w:hAnsi="Garamond"/>
          <w:noProof/>
          <w:sz w:val="26"/>
          <w:szCs w:val="26"/>
          <w:lang w:eastAsia="pt-BR"/>
        </w:rPr>
        <w:t xml:space="preserve"> arremataç</w:t>
      </w:r>
      <w:r w:rsidR="003006DA">
        <w:rPr>
          <w:rFonts w:ascii="Garamond" w:hAnsi="Garamond"/>
          <w:noProof/>
          <w:sz w:val="26"/>
          <w:szCs w:val="26"/>
          <w:lang w:eastAsia="pt-BR"/>
        </w:rPr>
        <w:t xml:space="preserve">ões </w:t>
      </w:r>
      <w:r w:rsidR="00E250A1">
        <w:rPr>
          <w:rFonts w:ascii="Garamond" w:hAnsi="Garamond"/>
          <w:noProof/>
          <w:sz w:val="26"/>
          <w:szCs w:val="26"/>
          <w:lang w:eastAsia="pt-BR"/>
        </w:rPr>
        <w:t>não ser</w:t>
      </w:r>
      <w:r w:rsidR="003006DA">
        <w:rPr>
          <w:rFonts w:ascii="Garamond" w:hAnsi="Garamond"/>
          <w:noProof/>
          <w:sz w:val="26"/>
          <w:szCs w:val="26"/>
          <w:lang w:eastAsia="pt-BR"/>
        </w:rPr>
        <w:t xml:space="preserve">ão </w:t>
      </w:r>
      <w:r w:rsidR="00EE47A9">
        <w:rPr>
          <w:rFonts w:ascii="Garamond" w:hAnsi="Garamond"/>
          <w:noProof/>
          <w:sz w:val="26"/>
          <w:szCs w:val="26"/>
          <w:lang w:eastAsia="pt-BR"/>
        </w:rPr>
        <w:t>suficientes para a quitação total da dívida</w:t>
      </w:r>
      <w:r w:rsidR="00C318F9">
        <w:rPr>
          <w:rFonts w:ascii="Garamond" w:hAnsi="Garamond"/>
          <w:noProof/>
          <w:sz w:val="26"/>
          <w:szCs w:val="26"/>
          <w:lang w:eastAsia="pt-BR"/>
        </w:rPr>
        <w:t xml:space="preserve">, e, no intuito de estimular e dar segurança jurídica </w:t>
      </w:r>
      <w:r w:rsidR="00FA3E60">
        <w:rPr>
          <w:rFonts w:ascii="Garamond" w:hAnsi="Garamond"/>
          <w:noProof/>
          <w:sz w:val="26"/>
          <w:szCs w:val="26"/>
          <w:lang w:eastAsia="pt-BR"/>
        </w:rPr>
        <w:t xml:space="preserve">aos terceiros potencialmente </w:t>
      </w:r>
      <w:r w:rsidR="00227B1F">
        <w:rPr>
          <w:rFonts w:ascii="Garamond" w:hAnsi="Garamond"/>
          <w:noProof/>
          <w:sz w:val="26"/>
          <w:szCs w:val="26"/>
          <w:lang w:eastAsia="pt-BR"/>
        </w:rPr>
        <w:t xml:space="preserve">interessados na arrematação, o </w:t>
      </w:r>
      <w:r w:rsidR="00E90018">
        <w:rPr>
          <w:rFonts w:ascii="Garamond" w:hAnsi="Garamond"/>
          <w:b/>
          <w:bCs/>
          <w:noProof/>
          <w:sz w:val="36"/>
          <w:szCs w:val="36"/>
          <w:lang w:eastAsia="pt-BR"/>
        </w:rPr>
        <w:t>C</w:t>
      </w:r>
      <w:r w:rsidR="00167824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>ondômínio</w:t>
      </w:r>
      <w:r w:rsidR="00F1665E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 Edifício Mondial Office &amp; Residence Flat,</w:t>
      </w:r>
      <w:r w:rsidR="00350881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 credor, </w:t>
      </w:r>
      <w:r w:rsidR="00F42F34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ás fls., </w:t>
      </w:r>
      <w:r w:rsidR="008745ED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825 dos autos, </w:t>
      </w:r>
      <w:r w:rsidR="00F95892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através do </w:t>
      </w:r>
      <w:r w:rsidR="008725AB">
        <w:rPr>
          <w:rFonts w:ascii="Garamond" w:hAnsi="Garamond"/>
          <w:b/>
          <w:bCs/>
          <w:noProof/>
          <w:sz w:val="36"/>
          <w:szCs w:val="36"/>
          <w:lang w:eastAsia="pt-BR"/>
        </w:rPr>
        <w:t>seu sindico</w:t>
      </w:r>
      <w:r w:rsidR="00D431DA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, </w:t>
      </w:r>
      <w:r w:rsidR="00670B8F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outorga </w:t>
      </w:r>
      <w:r w:rsidR="002E3503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benefício </w:t>
      </w:r>
      <w:r w:rsidR="006A3854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>aprovad</w:t>
      </w:r>
      <w:r w:rsidR="00D35323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>o</w:t>
      </w:r>
      <w:r w:rsidR="006A3854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 em assembléia</w:t>
      </w:r>
      <w:r w:rsidR="00460533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, o </w:t>
      </w:r>
      <w:r w:rsidR="001A71A7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de </w:t>
      </w:r>
      <w:r w:rsidR="00D339FD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remissão </w:t>
      </w:r>
      <w:r w:rsidR="00E35773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>do</w:t>
      </w:r>
      <w:r w:rsidR="00756B12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>s</w:t>
      </w:r>
      <w:r w:rsidR="00E35773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 débito</w:t>
      </w:r>
      <w:r w:rsidR="00756B12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s Condômíniais </w:t>
      </w:r>
      <w:r w:rsidR="00E35773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>reman</w:t>
      </w:r>
      <w:r w:rsidR="002C302E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>e</w:t>
      </w:r>
      <w:r w:rsidR="00E35773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>scente</w:t>
      </w:r>
      <w:r w:rsidR="0041129F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>s</w:t>
      </w:r>
      <w:r w:rsidR="00D9581F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 ao valor </w:t>
      </w:r>
      <w:r w:rsidR="00D22E13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>de arrematação</w:t>
      </w:r>
      <w:r w:rsidR="00E44116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, ou seja, </w:t>
      </w:r>
      <w:r w:rsidR="00105528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nenhum </w:t>
      </w:r>
      <w:r w:rsidR="00A606A3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valor adicional ao lance vencedor será cobrado do arrematante á </w:t>
      </w:r>
      <w:r w:rsidR="00443F91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título de verba condominial. </w:t>
      </w:r>
      <w:r w:rsidR="00362EAB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 </w:t>
      </w:r>
      <w:r w:rsidR="00892448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 </w:t>
      </w:r>
      <w:r w:rsidR="00196810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 </w:t>
      </w:r>
      <w:r w:rsidR="00D64199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 </w:t>
      </w:r>
      <w:r w:rsidR="00D22E13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 </w:t>
      </w:r>
      <w:r w:rsidR="00F1665E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 </w:t>
      </w:r>
      <w:r w:rsidR="00167824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 </w:t>
      </w:r>
      <w:r w:rsidR="00D277C9" w:rsidRPr="00613545">
        <w:rPr>
          <w:rFonts w:ascii="Garamond" w:hAnsi="Garamond"/>
          <w:b/>
          <w:bCs/>
          <w:noProof/>
          <w:sz w:val="36"/>
          <w:szCs w:val="36"/>
          <w:lang w:eastAsia="pt-BR"/>
        </w:rPr>
        <w:t xml:space="preserve"> </w:t>
      </w:r>
    </w:p>
    <w:p w14:paraId="4374EE15" w14:textId="77777777" w:rsidR="00B13330" w:rsidRPr="00613545" w:rsidRDefault="00B13330" w:rsidP="00715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Garamond" w:hAnsi="Garamond"/>
          <w:b/>
          <w:bCs/>
          <w:noProof/>
          <w:sz w:val="36"/>
          <w:szCs w:val="36"/>
          <w:lang w:eastAsia="pt-BR"/>
        </w:rPr>
      </w:pPr>
    </w:p>
    <w:p w14:paraId="3E8181E7" w14:textId="71D3C34C" w:rsidR="00EB7F20" w:rsidRDefault="00715E0D" w:rsidP="00715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Garamond" w:hAnsi="Garamond" w:cs="Calibri"/>
          <w:noProof/>
          <w:sz w:val="26"/>
          <w:szCs w:val="26"/>
        </w:rPr>
      </w:pPr>
      <w:r w:rsidRPr="00715E0D">
        <w:rPr>
          <w:rFonts w:ascii="Garamond" w:hAnsi="Garamond" w:cs="Calibri"/>
          <w:b/>
          <w:bCs/>
          <w:noProof/>
          <w:sz w:val="26"/>
          <w:szCs w:val="26"/>
        </w:rPr>
        <w:t>c)</w:t>
      </w:r>
      <w:r w:rsidR="004E0A96">
        <w:rPr>
          <w:rFonts w:ascii="Garamond" w:hAnsi="Garamond" w:cs="Calibri"/>
          <w:noProof/>
          <w:sz w:val="26"/>
          <w:szCs w:val="26"/>
        </w:rPr>
        <w:t xml:space="preserve"> </w:t>
      </w:r>
      <w:r w:rsidR="006E332B">
        <w:rPr>
          <w:rFonts w:ascii="Garamond" w:hAnsi="Garamond" w:cs="Calibri"/>
          <w:noProof/>
          <w:sz w:val="26"/>
          <w:szCs w:val="26"/>
        </w:rPr>
        <w:t>D</w:t>
      </w:r>
      <w:r w:rsidR="00BB3486" w:rsidRPr="00881500">
        <w:rPr>
          <w:rFonts w:ascii="Garamond" w:hAnsi="Garamond" w:cs="Calibri"/>
          <w:b/>
          <w:bCs/>
          <w:noProof/>
          <w:sz w:val="26"/>
          <w:szCs w:val="26"/>
        </w:rPr>
        <w:t xml:space="preserve">e acordo com informação obtida em </w:t>
      </w:r>
      <w:r w:rsidR="00A47666">
        <w:rPr>
          <w:rFonts w:ascii="Garamond" w:hAnsi="Garamond" w:cs="Calibri"/>
          <w:b/>
          <w:bCs/>
          <w:noProof/>
          <w:sz w:val="26"/>
          <w:szCs w:val="26"/>
        </w:rPr>
        <w:t>06</w:t>
      </w:r>
      <w:r w:rsidR="00915CE2" w:rsidRPr="00881500">
        <w:rPr>
          <w:rFonts w:ascii="Garamond" w:hAnsi="Garamond" w:cs="Calibri"/>
          <w:b/>
          <w:bCs/>
          <w:noProof/>
          <w:sz w:val="26"/>
          <w:szCs w:val="26"/>
        </w:rPr>
        <w:t>.</w:t>
      </w:r>
      <w:r w:rsidR="00A47666">
        <w:rPr>
          <w:rFonts w:ascii="Garamond" w:hAnsi="Garamond" w:cs="Calibri"/>
          <w:b/>
          <w:bCs/>
          <w:noProof/>
          <w:sz w:val="26"/>
          <w:szCs w:val="26"/>
        </w:rPr>
        <w:t>10</w:t>
      </w:r>
      <w:r w:rsidR="00915CE2" w:rsidRPr="00881500">
        <w:rPr>
          <w:rFonts w:ascii="Garamond" w:hAnsi="Garamond" w:cs="Calibri"/>
          <w:b/>
          <w:bCs/>
          <w:noProof/>
          <w:sz w:val="26"/>
          <w:szCs w:val="26"/>
        </w:rPr>
        <w:t>.202</w:t>
      </w:r>
      <w:r w:rsidR="00A47666">
        <w:rPr>
          <w:rFonts w:ascii="Garamond" w:hAnsi="Garamond" w:cs="Calibri"/>
          <w:b/>
          <w:bCs/>
          <w:noProof/>
          <w:sz w:val="26"/>
          <w:szCs w:val="26"/>
        </w:rPr>
        <w:t>1</w:t>
      </w:r>
      <w:r w:rsidR="00BB3486" w:rsidRPr="00881500">
        <w:rPr>
          <w:rFonts w:ascii="Garamond" w:hAnsi="Garamond" w:cs="Calibri"/>
          <w:b/>
          <w:bCs/>
          <w:noProof/>
          <w:sz w:val="26"/>
          <w:szCs w:val="26"/>
        </w:rPr>
        <w:t xml:space="preserve"> perante o site da Prefeitura d</w:t>
      </w:r>
      <w:r w:rsidR="00915CE2" w:rsidRPr="00881500">
        <w:rPr>
          <w:rFonts w:ascii="Garamond" w:hAnsi="Garamond" w:cs="Calibri"/>
          <w:b/>
          <w:bCs/>
          <w:noProof/>
          <w:sz w:val="26"/>
          <w:szCs w:val="26"/>
        </w:rPr>
        <w:t xml:space="preserve">a Cidade de Guarulhos/SP, </w:t>
      </w:r>
      <w:r w:rsidR="00BB3486" w:rsidRPr="00881500">
        <w:rPr>
          <w:rFonts w:ascii="Garamond" w:hAnsi="Garamond" w:cs="Calibri"/>
          <w:b/>
          <w:bCs/>
          <w:noProof/>
          <w:sz w:val="26"/>
          <w:szCs w:val="26"/>
        </w:rPr>
        <w:t>constam os seguintes débitos pertinente ao</w:t>
      </w:r>
      <w:r w:rsidR="00915CE2" w:rsidRPr="00881500">
        <w:rPr>
          <w:rFonts w:ascii="Garamond" w:hAnsi="Garamond" w:cs="Calibri"/>
          <w:b/>
          <w:bCs/>
          <w:noProof/>
          <w:sz w:val="26"/>
          <w:szCs w:val="26"/>
        </w:rPr>
        <w:t>s</w:t>
      </w:r>
      <w:r w:rsidR="00BB3486" w:rsidRPr="00881500">
        <w:rPr>
          <w:rFonts w:ascii="Garamond" w:hAnsi="Garamond" w:cs="Calibri"/>
          <w:b/>
          <w:bCs/>
          <w:noProof/>
          <w:sz w:val="26"/>
          <w:szCs w:val="26"/>
        </w:rPr>
        <w:t xml:space="preserve"> imóve</w:t>
      </w:r>
      <w:r w:rsidR="00915CE2" w:rsidRPr="00881500">
        <w:rPr>
          <w:rFonts w:ascii="Garamond" w:hAnsi="Garamond" w:cs="Calibri"/>
          <w:b/>
          <w:bCs/>
          <w:noProof/>
          <w:sz w:val="26"/>
          <w:szCs w:val="26"/>
        </w:rPr>
        <w:t xml:space="preserve">is </w:t>
      </w:r>
      <w:r w:rsidR="00BB3486" w:rsidRPr="00881500">
        <w:rPr>
          <w:rFonts w:ascii="Garamond" w:hAnsi="Garamond" w:cs="Calibri"/>
          <w:b/>
          <w:bCs/>
          <w:noProof/>
          <w:sz w:val="26"/>
          <w:szCs w:val="26"/>
        </w:rPr>
        <w:t>cadastrado</w:t>
      </w:r>
      <w:r w:rsidR="00915CE2" w:rsidRPr="00881500">
        <w:rPr>
          <w:rFonts w:ascii="Garamond" w:hAnsi="Garamond" w:cs="Calibri"/>
          <w:b/>
          <w:bCs/>
          <w:noProof/>
          <w:sz w:val="26"/>
          <w:szCs w:val="26"/>
        </w:rPr>
        <w:t>s</w:t>
      </w:r>
      <w:r w:rsidR="007A3031">
        <w:rPr>
          <w:rFonts w:ascii="Garamond" w:hAnsi="Garamond" w:cs="Calibri"/>
          <w:b/>
          <w:bCs/>
          <w:noProof/>
          <w:sz w:val="26"/>
          <w:szCs w:val="26"/>
        </w:rPr>
        <w:t>,(</w:t>
      </w:r>
      <w:r w:rsidR="00CA0DF1">
        <w:rPr>
          <w:rFonts w:ascii="Garamond" w:hAnsi="Garamond" w:cs="Calibri"/>
          <w:b/>
          <w:bCs/>
          <w:noProof/>
          <w:sz w:val="26"/>
          <w:szCs w:val="26"/>
        </w:rPr>
        <w:t xml:space="preserve">débitos </w:t>
      </w:r>
      <w:r w:rsidR="002C0969">
        <w:rPr>
          <w:rFonts w:ascii="Garamond" w:hAnsi="Garamond" w:cs="Calibri"/>
          <w:b/>
          <w:bCs/>
          <w:noProof/>
          <w:sz w:val="26"/>
          <w:szCs w:val="26"/>
        </w:rPr>
        <w:t xml:space="preserve">do exercício </w:t>
      </w:r>
      <w:r w:rsidR="00013C01">
        <w:rPr>
          <w:rFonts w:ascii="Garamond" w:hAnsi="Garamond" w:cs="Calibri"/>
          <w:b/>
          <w:bCs/>
          <w:noProof/>
          <w:sz w:val="26"/>
          <w:szCs w:val="26"/>
        </w:rPr>
        <w:t>a</w:t>
      </w:r>
      <w:r w:rsidR="00CA0DF1">
        <w:rPr>
          <w:rFonts w:ascii="Garamond" w:hAnsi="Garamond" w:cs="Calibri"/>
          <w:b/>
          <w:bCs/>
          <w:noProof/>
          <w:sz w:val="26"/>
          <w:szCs w:val="26"/>
        </w:rPr>
        <w:t>tua</w:t>
      </w:r>
      <w:r w:rsidR="00013C01">
        <w:rPr>
          <w:rFonts w:ascii="Garamond" w:hAnsi="Garamond" w:cs="Calibri"/>
          <w:b/>
          <w:bCs/>
          <w:noProof/>
          <w:sz w:val="26"/>
          <w:szCs w:val="26"/>
        </w:rPr>
        <w:t xml:space="preserve">l </w:t>
      </w:r>
      <w:r w:rsidR="00CA0DF1">
        <w:rPr>
          <w:rFonts w:ascii="Garamond" w:hAnsi="Garamond" w:cs="Calibri"/>
          <w:b/>
          <w:bCs/>
          <w:noProof/>
          <w:sz w:val="26"/>
          <w:szCs w:val="26"/>
        </w:rPr>
        <w:t>e em dívida ativa)</w:t>
      </w:r>
      <w:r w:rsidR="00EB7F20">
        <w:rPr>
          <w:rFonts w:ascii="Garamond" w:hAnsi="Garamond" w:cs="Calibri"/>
          <w:noProof/>
          <w:sz w:val="26"/>
          <w:szCs w:val="26"/>
        </w:rPr>
        <w:t>:</w:t>
      </w:r>
    </w:p>
    <w:p w14:paraId="1ED8DA7C" w14:textId="4929E371" w:rsidR="00BB3486" w:rsidRDefault="00EB7F20" w:rsidP="00715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Garamond" w:hAnsi="Garamond" w:cs="Calibri"/>
          <w:noProof/>
          <w:sz w:val="26"/>
          <w:szCs w:val="26"/>
        </w:rPr>
      </w:pPr>
      <w:r>
        <w:rPr>
          <w:rFonts w:ascii="Garamond" w:hAnsi="Garamond" w:cs="Calibri"/>
          <w:noProof/>
          <w:sz w:val="26"/>
          <w:szCs w:val="26"/>
        </w:rPr>
        <w:t xml:space="preserve">- </w:t>
      </w:r>
      <w:r w:rsidR="009277E3">
        <w:rPr>
          <w:rFonts w:ascii="Garamond" w:hAnsi="Garamond" w:cs="Calibri"/>
          <w:noProof/>
          <w:sz w:val="26"/>
          <w:szCs w:val="26"/>
        </w:rPr>
        <w:t xml:space="preserve">Inscrição Imobiliária </w:t>
      </w:r>
      <w:r w:rsidR="00AA47FE">
        <w:rPr>
          <w:rFonts w:ascii="Garamond" w:hAnsi="Garamond" w:cs="Calibri"/>
          <w:noProof/>
          <w:sz w:val="26"/>
          <w:szCs w:val="26"/>
        </w:rPr>
        <w:t>–</w:t>
      </w:r>
      <w:r w:rsidR="009277E3">
        <w:rPr>
          <w:rFonts w:ascii="Garamond" w:hAnsi="Garamond" w:cs="Calibri"/>
          <w:noProof/>
          <w:sz w:val="26"/>
          <w:szCs w:val="26"/>
        </w:rPr>
        <w:t xml:space="preserve"> </w:t>
      </w:r>
      <w:r w:rsidR="00AA47FE">
        <w:rPr>
          <w:rFonts w:ascii="Garamond" w:hAnsi="Garamond" w:cs="Calibri"/>
          <w:noProof/>
          <w:sz w:val="26"/>
          <w:szCs w:val="26"/>
        </w:rPr>
        <w:t xml:space="preserve">nº </w:t>
      </w:r>
      <w:r w:rsidR="00720EC3">
        <w:rPr>
          <w:rFonts w:ascii="Garamond" w:hAnsi="Garamond" w:cs="Calibri"/>
          <w:noProof/>
          <w:sz w:val="26"/>
          <w:szCs w:val="26"/>
        </w:rPr>
        <w:t>112.</w:t>
      </w:r>
      <w:r w:rsidR="002444DF">
        <w:rPr>
          <w:rFonts w:ascii="Garamond" w:hAnsi="Garamond" w:cs="Calibri"/>
          <w:noProof/>
          <w:sz w:val="26"/>
          <w:szCs w:val="26"/>
        </w:rPr>
        <w:t>04.15.0216.01.187</w:t>
      </w:r>
      <w:r w:rsidR="00E468D5">
        <w:rPr>
          <w:rFonts w:ascii="Garamond" w:hAnsi="Garamond" w:cs="Calibri"/>
          <w:noProof/>
          <w:sz w:val="26"/>
          <w:szCs w:val="26"/>
        </w:rPr>
        <w:t xml:space="preserve"> (</w:t>
      </w:r>
      <w:r w:rsidR="001A328B">
        <w:rPr>
          <w:rFonts w:ascii="Garamond" w:hAnsi="Garamond" w:cs="Calibri"/>
          <w:noProof/>
          <w:sz w:val="26"/>
          <w:szCs w:val="26"/>
        </w:rPr>
        <w:t>Flat 1705)</w:t>
      </w:r>
      <w:r w:rsidR="004509F3">
        <w:rPr>
          <w:rFonts w:ascii="Garamond" w:hAnsi="Garamond" w:cs="Calibri"/>
          <w:noProof/>
          <w:sz w:val="26"/>
          <w:szCs w:val="26"/>
        </w:rPr>
        <w:t xml:space="preserve"> </w:t>
      </w:r>
      <w:r w:rsidR="000F6FAD">
        <w:rPr>
          <w:rFonts w:ascii="Garamond" w:hAnsi="Garamond" w:cs="Calibri"/>
          <w:noProof/>
          <w:sz w:val="26"/>
          <w:szCs w:val="26"/>
        </w:rPr>
        <w:t>-</w:t>
      </w:r>
      <w:r w:rsidR="004509F3">
        <w:rPr>
          <w:rFonts w:ascii="Garamond" w:hAnsi="Garamond" w:cs="Calibri"/>
          <w:noProof/>
          <w:sz w:val="26"/>
          <w:szCs w:val="26"/>
        </w:rPr>
        <w:t xml:space="preserve">– </w:t>
      </w:r>
      <w:r w:rsidR="004509F3" w:rsidRPr="00C9198A">
        <w:rPr>
          <w:rFonts w:ascii="Garamond" w:hAnsi="Garamond" w:cs="Calibri"/>
          <w:b/>
          <w:bCs/>
          <w:noProof/>
          <w:sz w:val="26"/>
          <w:szCs w:val="26"/>
        </w:rPr>
        <w:t xml:space="preserve">R$ </w:t>
      </w:r>
      <w:r w:rsidR="00245133" w:rsidRPr="00C9198A">
        <w:rPr>
          <w:rFonts w:ascii="Garamond" w:hAnsi="Garamond" w:cs="Calibri"/>
          <w:b/>
          <w:bCs/>
          <w:noProof/>
          <w:sz w:val="26"/>
          <w:szCs w:val="26"/>
        </w:rPr>
        <w:t>2</w:t>
      </w:r>
      <w:r w:rsidR="006F3DAD">
        <w:rPr>
          <w:rFonts w:ascii="Garamond" w:hAnsi="Garamond" w:cs="Calibri"/>
          <w:b/>
          <w:bCs/>
          <w:noProof/>
          <w:sz w:val="26"/>
          <w:szCs w:val="26"/>
        </w:rPr>
        <w:t>3</w:t>
      </w:r>
      <w:r w:rsidR="00245133" w:rsidRPr="00C9198A">
        <w:rPr>
          <w:rFonts w:ascii="Garamond" w:hAnsi="Garamond" w:cs="Calibri"/>
          <w:b/>
          <w:bCs/>
          <w:noProof/>
          <w:sz w:val="26"/>
          <w:szCs w:val="26"/>
        </w:rPr>
        <w:t>.</w:t>
      </w:r>
      <w:r w:rsidR="00593208">
        <w:rPr>
          <w:rFonts w:ascii="Garamond" w:hAnsi="Garamond" w:cs="Calibri"/>
          <w:b/>
          <w:bCs/>
          <w:noProof/>
          <w:sz w:val="26"/>
          <w:szCs w:val="26"/>
        </w:rPr>
        <w:t>011</w:t>
      </w:r>
      <w:r w:rsidR="00245133" w:rsidRPr="00C9198A">
        <w:rPr>
          <w:rFonts w:ascii="Garamond" w:hAnsi="Garamond" w:cs="Calibri"/>
          <w:b/>
          <w:bCs/>
          <w:noProof/>
          <w:sz w:val="26"/>
          <w:szCs w:val="26"/>
        </w:rPr>
        <w:t>,</w:t>
      </w:r>
      <w:r w:rsidR="00593208">
        <w:rPr>
          <w:rFonts w:ascii="Garamond" w:hAnsi="Garamond" w:cs="Calibri"/>
          <w:b/>
          <w:bCs/>
          <w:noProof/>
          <w:sz w:val="26"/>
          <w:szCs w:val="26"/>
        </w:rPr>
        <w:t>75</w:t>
      </w:r>
      <w:r w:rsidR="00245133" w:rsidRPr="00C9198A">
        <w:rPr>
          <w:rFonts w:ascii="Garamond" w:hAnsi="Garamond" w:cs="Calibri"/>
          <w:b/>
          <w:bCs/>
          <w:noProof/>
          <w:sz w:val="26"/>
          <w:szCs w:val="26"/>
        </w:rPr>
        <w:t>.</w:t>
      </w:r>
    </w:p>
    <w:p w14:paraId="7B752A95" w14:textId="6A638CE9" w:rsidR="00D77043" w:rsidRDefault="00E468D5" w:rsidP="00715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Garamond" w:hAnsi="Garamond" w:cs="Calibri"/>
          <w:noProof/>
          <w:sz w:val="26"/>
          <w:szCs w:val="26"/>
        </w:rPr>
      </w:pPr>
      <w:r>
        <w:rPr>
          <w:rFonts w:ascii="Garamond" w:hAnsi="Garamond" w:cs="Calibri"/>
          <w:noProof/>
          <w:sz w:val="26"/>
          <w:szCs w:val="26"/>
        </w:rPr>
        <w:t>- I</w:t>
      </w:r>
      <w:r w:rsidR="0071710B">
        <w:rPr>
          <w:rFonts w:ascii="Garamond" w:hAnsi="Garamond" w:cs="Calibri"/>
          <w:noProof/>
          <w:sz w:val="26"/>
          <w:szCs w:val="26"/>
        </w:rPr>
        <w:t>ns</w:t>
      </w:r>
      <w:r>
        <w:rPr>
          <w:rFonts w:ascii="Garamond" w:hAnsi="Garamond" w:cs="Calibri"/>
          <w:noProof/>
          <w:sz w:val="26"/>
          <w:szCs w:val="26"/>
        </w:rPr>
        <w:t xml:space="preserve">crição </w:t>
      </w:r>
      <w:r w:rsidR="0071710B">
        <w:rPr>
          <w:rFonts w:ascii="Garamond" w:hAnsi="Garamond" w:cs="Calibri"/>
          <w:noProof/>
          <w:sz w:val="26"/>
          <w:szCs w:val="26"/>
        </w:rPr>
        <w:t xml:space="preserve">Imobiliária – nº </w:t>
      </w:r>
      <w:r w:rsidR="00EE708C">
        <w:rPr>
          <w:rFonts w:ascii="Garamond" w:hAnsi="Garamond" w:cs="Calibri"/>
          <w:noProof/>
          <w:sz w:val="26"/>
          <w:szCs w:val="26"/>
        </w:rPr>
        <w:t xml:space="preserve">112.04.15.0216.01.174 (Flat </w:t>
      </w:r>
      <w:r w:rsidR="00D77043">
        <w:rPr>
          <w:rFonts w:ascii="Garamond" w:hAnsi="Garamond" w:cs="Calibri"/>
          <w:noProof/>
          <w:sz w:val="26"/>
          <w:szCs w:val="26"/>
        </w:rPr>
        <w:t>1602)</w:t>
      </w:r>
      <w:r w:rsidR="003320D9">
        <w:rPr>
          <w:rFonts w:ascii="Garamond" w:hAnsi="Garamond" w:cs="Calibri"/>
          <w:noProof/>
          <w:sz w:val="26"/>
          <w:szCs w:val="26"/>
        </w:rPr>
        <w:t xml:space="preserve"> </w:t>
      </w:r>
      <w:r w:rsidR="000F6FAD">
        <w:rPr>
          <w:rFonts w:ascii="Garamond" w:hAnsi="Garamond" w:cs="Calibri"/>
          <w:noProof/>
          <w:sz w:val="26"/>
          <w:szCs w:val="26"/>
        </w:rPr>
        <w:t>-</w:t>
      </w:r>
      <w:r w:rsidR="003320D9">
        <w:rPr>
          <w:rFonts w:ascii="Garamond" w:hAnsi="Garamond" w:cs="Calibri"/>
          <w:noProof/>
          <w:sz w:val="26"/>
          <w:szCs w:val="26"/>
        </w:rPr>
        <w:t xml:space="preserve">– </w:t>
      </w:r>
      <w:r w:rsidR="003320D9" w:rsidRPr="00C9198A">
        <w:rPr>
          <w:rFonts w:ascii="Garamond" w:hAnsi="Garamond" w:cs="Calibri"/>
          <w:b/>
          <w:bCs/>
          <w:noProof/>
          <w:sz w:val="26"/>
          <w:szCs w:val="26"/>
        </w:rPr>
        <w:t xml:space="preserve">R$ </w:t>
      </w:r>
      <w:r w:rsidR="00593208">
        <w:rPr>
          <w:rFonts w:ascii="Garamond" w:hAnsi="Garamond" w:cs="Calibri"/>
          <w:b/>
          <w:bCs/>
          <w:noProof/>
          <w:sz w:val="26"/>
          <w:szCs w:val="26"/>
        </w:rPr>
        <w:t>21</w:t>
      </w:r>
      <w:r w:rsidR="004509F3" w:rsidRPr="00C9198A">
        <w:rPr>
          <w:rFonts w:ascii="Garamond" w:hAnsi="Garamond" w:cs="Calibri"/>
          <w:b/>
          <w:bCs/>
          <w:noProof/>
          <w:sz w:val="26"/>
          <w:szCs w:val="26"/>
        </w:rPr>
        <w:t>.</w:t>
      </w:r>
      <w:r w:rsidR="00593208">
        <w:rPr>
          <w:rFonts w:ascii="Garamond" w:hAnsi="Garamond" w:cs="Calibri"/>
          <w:b/>
          <w:bCs/>
          <w:noProof/>
          <w:sz w:val="26"/>
          <w:szCs w:val="26"/>
        </w:rPr>
        <w:t>358</w:t>
      </w:r>
      <w:r w:rsidR="004509F3" w:rsidRPr="00C9198A">
        <w:rPr>
          <w:rFonts w:ascii="Garamond" w:hAnsi="Garamond" w:cs="Calibri"/>
          <w:b/>
          <w:bCs/>
          <w:noProof/>
          <w:sz w:val="26"/>
          <w:szCs w:val="26"/>
        </w:rPr>
        <w:t>,</w:t>
      </w:r>
      <w:r w:rsidR="00593208">
        <w:rPr>
          <w:rFonts w:ascii="Garamond" w:hAnsi="Garamond" w:cs="Calibri"/>
          <w:b/>
          <w:bCs/>
          <w:noProof/>
          <w:sz w:val="26"/>
          <w:szCs w:val="26"/>
        </w:rPr>
        <w:t>05</w:t>
      </w:r>
      <w:r w:rsidR="004509F3" w:rsidRPr="00C9198A">
        <w:rPr>
          <w:rFonts w:ascii="Garamond" w:hAnsi="Garamond" w:cs="Calibri"/>
          <w:b/>
          <w:bCs/>
          <w:noProof/>
          <w:sz w:val="26"/>
          <w:szCs w:val="26"/>
        </w:rPr>
        <w:t>.</w:t>
      </w:r>
    </w:p>
    <w:p w14:paraId="688ED42D" w14:textId="67753FEC" w:rsidR="00E468D5" w:rsidRPr="00DB2EDB" w:rsidRDefault="00D77043" w:rsidP="00715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Garamond" w:hAnsi="Garamond" w:cs="Times New Roman"/>
          <w:noProof/>
          <w:sz w:val="26"/>
          <w:szCs w:val="26"/>
        </w:rPr>
      </w:pPr>
      <w:r>
        <w:rPr>
          <w:rFonts w:ascii="Garamond" w:hAnsi="Garamond" w:cs="Calibri"/>
          <w:noProof/>
          <w:sz w:val="26"/>
          <w:szCs w:val="26"/>
        </w:rPr>
        <w:t xml:space="preserve">- Inscrição Imobiliária </w:t>
      </w:r>
      <w:r w:rsidR="003A6068">
        <w:rPr>
          <w:rFonts w:ascii="Garamond" w:hAnsi="Garamond" w:cs="Calibri"/>
          <w:noProof/>
          <w:sz w:val="26"/>
          <w:szCs w:val="26"/>
        </w:rPr>
        <w:t>– nº 112.04.15.</w:t>
      </w:r>
      <w:r w:rsidR="00CE653A">
        <w:rPr>
          <w:rFonts w:ascii="Garamond" w:hAnsi="Garamond" w:cs="Calibri"/>
          <w:noProof/>
          <w:sz w:val="26"/>
          <w:szCs w:val="26"/>
        </w:rPr>
        <w:t>0216.</w:t>
      </w:r>
      <w:r w:rsidR="001435EA">
        <w:rPr>
          <w:rFonts w:ascii="Garamond" w:hAnsi="Garamond" w:cs="Calibri"/>
          <w:noProof/>
          <w:sz w:val="26"/>
          <w:szCs w:val="26"/>
        </w:rPr>
        <w:t xml:space="preserve">01.096 (Flat </w:t>
      </w:r>
      <w:r w:rsidR="00FE2E78">
        <w:rPr>
          <w:rFonts w:ascii="Garamond" w:hAnsi="Garamond" w:cs="Calibri"/>
          <w:noProof/>
          <w:sz w:val="26"/>
          <w:szCs w:val="26"/>
        </w:rPr>
        <w:t>806)</w:t>
      </w:r>
      <w:r w:rsidR="00C522BE">
        <w:rPr>
          <w:rFonts w:ascii="Garamond" w:hAnsi="Garamond" w:cs="Calibri"/>
          <w:noProof/>
          <w:sz w:val="26"/>
          <w:szCs w:val="26"/>
        </w:rPr>
        <w:t xml:space="preserve"> </w:t>
      </w:r>
      <w:r w:rsidR="002701F3">
        <w:rPr>
          <w:rFonts w:ascii="Garamond" w:hAnsi="Garamond" w:cs="Calibri"/>
          <w:noProof/>
          <w:sz w:val="26"/>
          <w:szCs w:val="26"/>
        </w:rPr>
        <w:t>–</w:t>
      </w:r>
      <w:r w:rsidR="009F00B4">
        <w:rPr>
          <w:rFonts w:ascii="Garamond" w:hAnsi="Garamond" w:cs="Calibri"/>
          <w:noProof/>
          <w:sz w:val="26"/>
          <w:szCs w:val="26"/>
        </w:rPr>
        <w:t>--</w:t>
      </w:r>
      <w:r w:rsidR="002701F3">
        <w:rPr>
          <w:rFonts w:ascii="Garamond" w:hAnsi="Garamond" w:cs="Calibri"/>
          <w:noProof/>
          <w:sz w:val="26"/>
          <w:szCs w:val="26"/>
        </w:rPr>
        <w:t xml:space="preserve"> </w:t>
      </w:r>
      <w:r w:rsidR="002701F3" w:rsidRPr="00C9198A">
        <w:rPr>
          <w:rFonts w:ascii="Garamond" w:hAnsi="Garamond" w:cs="Calibri"/>
          <w:b/>
          <w:bCs/>
          <w:noProof/>
          <w:sz w:val="26"/>
          <w:szCs w:val="26"/>
        </w:rPr>
        <w:t xml:space="preserve">R$ </w:t>
      </w:r>
      <w:r w:rsidR="00A93C4B">
        <w:rPr>
          <w:rFonts w:ascii="Garamond" w:hAnsi="Garamond" w:cs="Calibri"/>
          <w:b/>
          <w:bCs/>
          <w:noProof/>
          <w:sz w:val="26"/>
          <w:szCs w:val="26"/>
        </w:rPr>
        <w:t>23</w:t>
      </w:r>
      <w:r w:rsidR="003320D9" w:rsidRPr="00C9198A">
        <w:rPr>
          <w:rFonts w:ascii="Garamond" w:hAnsi="Garamond" w:cs="Calibri"/>
          <w:b/>
          <w:bCs/>
          <w:noProof/>
          <w:sz w:val="26"/>
          <w:szCs w:val="26"/>
        </w:rPr>
        <w:t>.</w:t>
      </w:r>
      <w:r w:rsidR="00A93C4B">
        <w:rPr>
          <w:rFonts w:ascii="Garamond" w:hAnsi="Garamond" w:cs="Calibri"/>
          <w:b/>
          <w:bCs/>
          <w:noProof/>
          <w:sz w:val="26"/>
          <w:szCs w:val="26"/>
        </w:rPr>
        <w:t>112</w:t>
      </w:r>
      <w:r w:rsidR="003320D9" w:rsidRPr="00C9198A">
        <w:rPr>
          <w:rFonts w:ascii="Garamond" w:hAnsi="Garamond" w:cs="Calibri"/>
          <w:b/>
          <w:bCs/>
          <w:noProof/>
          <w:sz w:val="26"/>
          <w:szCs w:val="26"/>
        </w:rPr>
        <w:t>,</w:t>
      </w:r>
      <w:r w:rsidR="00A93C4B">
        <w:rPr>
          <w:rFonts w:ascii="Garamond" w:hAnsi="Garamond" w:cs="Calibri"/>
          <w:b/>
          <w:bCs/>
          <w:noProof/>
          <w:sz w:val="26"/>
          <w:szCs w:val="26"/>
        </w:rPr>
        <w:t>99</w:t>
      </w:r>
      <w:r w:rsidR="003320D9" w:rsidRPr="00C9198A">
        <w:rPr>
          <w:rFonts w:ascii="Garamond" w:hAnsi="Garamond" w:cs="Calibri"/>
          <w:b/>
          <w:bCs/>
          <w:noProof/>
          <w:sz w:val="26"/>
          <w:szCs w:val="26"/>
        </w:rPr>
        <w:t>.</w:t>
      </w:r>
      <w:r>
        <w:rPr>
          <w:rFonts w:ascii="Garamond" w:hAnsi="Garamond" w:cs="Calibri"/>
          <w:noProof/>
          <w:sz w:val="26"/>
          <w:szCs w:val="26"/>
        </w:rPr>
        <w:t xml:space="preserve"> </w:t>
      </w:r>
    </w:p>
    <w:p w14:paraId="19017508" w14:textId="4D9B778F" w:rsidR="00F660A0" w:rsidRPr="00F9260E" w:rsidRDefault="003A0027" w:rsidP="00715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FFFFFF"/>
        <w:spacing w:after="0" w:line="240" w:lineRule="auto"/>
        <w:jc w:val="both"/>
        <w:rPr>
          <w:rFonts w:ascii="Garamond" w:hAnsi="Garamond" w:cs="Calibri"/>
          <w:b/>
          <w:bCs/>
          <w:noProof/>
          <w:sz w:val="26"/>
          <w:szCs w:val="26"/>
        </w:rPr>
      </w:pPr>
      <w:r>
        <w:rPr>
          <w:rFonts w:ascii="Garamond" w:hAnsi="Garamond" w:cs="Calibri"/>
          <w:noProof/>
          <w:sz w:val="26"/>
          <w:szCs w:val="26"/>
        </w:rPr>
        <w:t xml:space="preserve">                                                                               </w:t>
      </w:r>
      <w:r w:rsidR="00DC7272" w:rsidRPr="00F9260E">
        <w:rPr>
          <w:rFonts w:ascii="Garamond" w:hAnsi="Garamond" w:cs="Calibri"/>
          <w:b/>
          <w:bCs/>
          <w:noProof/>
          <w:sz w:val="26"/>
          <w:szCs w:val="26"/>
        </w:rPr>
        <w:t>Total</w:t>
      </w:r>
      <w:r w:rsidR="00ED0392" w:rsidRPr="00F9260E">
        <w:rPr>
          <w:rFonts w:ascii="Garamond" w:hAnsi="Garamond" w:cs="Calibri"/>
          <w:b/>
          <w:bCs/>
          <w:noProof/>
          <w:sz w:val="26"/>
          <w:szCs w:val="26"/>
        </w:rPr>
        <w:t>-----</w:t>
      </w:r>
      <w:r w:rsidR="00DC7272" w:rsidRPr="00F9260E">
        <w:rPr>
          <w:rFonts w:ascii="Garamond" w:hAnsi="Garamond" w:cs="Calibri"/>
          <w:b/>
          <w:bCs/>
          <w:noProof/>
          <w:sz w:val="26"/>
          <w:szCs w:val="26"/>
        </w:rPr>
        <w:t xml:space="preserve">--- </w:t>
      </w:r>
      <w:r w:rsidR="00ED0392" w:rsidRPr="00F9260E">
        <w:rPr>
          <w:rFonts w:ascii="Garamond" w:hAnsi="Garamond" w:cs="Calibri"/>
          <w:b/>
          <w:bCs/>
          <w:noProof/>
          <w:sz w:val="26"/>
          <w:szCs w:val="26"/>
        </w:rPr>
        <w:t xml:space="preserve">R$ </w:t>
      </w:r>
      <w:r w:rsidR="008D6071">
        <w:rPr>
          <w:rFonts w:ascii="Garamond" w:hAnsi="Garamond" w:cs="Calibri"/>
          <w:b/>
          <w:bCs/>
          <w:noProof/>
          <w:sz w:val="26"/>
          <w:szCs w:val="26"/>
        </w:rPr>
        <w:t>67</w:t>
      </w:r>
      <w:r w:rsidR="001A35FB" w:rsidRPr="00F9260E">
        <w:rPr>
          <w:rFonts w:ascii="Garamond" w:hAnsi="Garamond" w:cs="Calibri"/>
          <w:b/>
          <w:bCs/>
          <w:noProof/>
          <w:sz w:val="26"/>
          <w:szCs w:val="26"/>
        </w:rPr>
        <w:t>.</w:t>
      </w:r>
      <w:r w:rsidR="00D34D21">
        <w:rPr>
          <w:rFonts w:ascii="Garamond" w:hAnsi="Garamond" w:cs="Calibri"/>
          <w:b/>
          <w:bCs/>
          <w:noProof/>
          <w:sz w:val="26"/>
          <w:szCs w:val="26"/>
        </w:rPr>
        <w:t>482,</w:t>
      </w:r>
      <w:r w:rsidR="00F26C88">
        <w:rPr>
          <w:rFonts w:ascii="Garamond" w:hAnsi="Garamond" w:cs="Calibri"/>
          <w:b/>
          <w:bCs/>
          <w:noProof/>
          <w:sz w:val="26"/>
          <w:szCs w:val="26"/>
        </w:rPr>
        <w:t>79</w:t>
      </w:r>
    </w:p>
    <w:p w14:paraId="5188528C" w14:textId="4CEF332E" w:rsidR="0045010E" w:rsidRDefault="00D600A3" w:rsidP="00715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Garamond" w:hAnsi="Garamond"/>
          <w:b/>
          <w:noProof/>
          <w:sz w:val="26"/>
          <w:szCs w:val="26"/>
          <w:u w:val="single"/>
        </w:rPr>
      </w:pPr>
      <w:r>
        <w:rPr>
          <w:rFonts w:ascii="Garamond" w:hAnsi="Garamond"/>
          <w:b/>
          <w:noProof/>
          <w:sz w:val="26"/>
          <w:szCs w:val="26"/>
          <w:u w:val="single"/>
        </w:rPr>
        <w:t>d)</w:t>
      </w:r>
      <w:r w:rsidR="000F6FAD">
        <w:rPr>
          <w:rFonts w:ascii="Garamond" w:hAnsi="Garamond"/>
          <w:b/>
          <w:noProof/>
          <w:sz w:val="26"/>
          <w:szCs w:val="26"/>
          <w:u w:val="single"/>
        </w:rPr>
        <w:t xml:space="preserve"> </w:t>
      </w:r>
      <w:r w:rsidR="00F000BA">
        <w:rPr>
          <w:rFonts w:ascii="Garamond" w:hAnsi="Garamond"/>
          <w:b/>
          <w:noProof/>
          <w:sz w:val="26"/>
          <w:szCs w:val="26"/>
          <w:u w:val="single"/>
        </w:rPr>
        <w:t xml:space="preserve">Débitos de Condômínio/Exequendo: </w:t>
      </w:r>
      <w:r w:rsidR="00A02F4F">
        <w:rPr>
          <w:rFonts w:ascii="Garamond" w:hAnsi="Garamond"/>
          <w:b/>
          <w:noProof/>
          <w:sz w:val="26"/>
          <w:szCs w:val="26"/>
          <w:u w:val="single"/>
        </w:rPr>
        <w:t>Constam d</w:t>
      </w:r>
      <w:r w:rsidR="0082601A">
        <w:rPr>
          <w:rFonts w:ascii="Garamond" w:hAnsi="Garamond"/>
          <w:b/>
          <w:noProof/>
          <w:sz w:val="26"/>
          <w:szCs w:val="26"/>
          <w:u w:val="single"/>
        </w:rPr>
        <w:t>é</w:t>
      </w:r>
      <w:r w:rsidR="00A02F4F">
        <w:rPr>
          <w:rFonts w:ascii="Garamond" w:hAnsi="Garamond"/>
          <w:b/>
          <w:noProof/>
          <w:sz w:val="26"/>
          <w:szCs w:val="26"/>
          <w:u w:val="single"/>
        </w:rPr>
        <w:t>bitos</w:t>
      </w:r>
      <w:r w:rsidR="0082601A">
        <w:rPr>
          <w:rFonts w:ascii="Garamond" w:hAnsi="Garamond"/>
          <w:b/>
          <w:noProof/>
          <w:sz w:val="26"/>
          <w:szCs w:val="26"/>
          <w:u w:val="single"/>
        </w:rPr>
        <w:t xml:space="preserve"> </w:t>
      </w:r>
      <w:r w:rsidR="00693BB3">
        <w:rPr>
          <w:rFonts w:ascii="Garamond" w:hAnsi="Garamond"/>
          <w:b/>
          <w:noProof/>
          <w:sz w:val="26"/>
          <w:szCs w:val="26"/>
          <w:u w:val="single"/>
        </w:rPr>
        <w:t>de Condômínio desta ação no valor atualizado</w:t>
      </w:r>
      <w:r w:rsidR="00B04255">
        <w:rPr>
          <w:rFonts w:ascii="Garamond" w:hAnsi="Garamond"/>
          <w:b/>
          <w:noProof/>
          <w:sz w:val="26"/>
          <w:szCs w:val="26"/>
          <w:u w:val="single"/>
        </w:rPr>
        <w:t xml:space="preserve"> para </w:t>
      </w:r>
      <w:r w:rsidR="00905D38">
        <w:rPr>
          <w:rFonts w:ascii="Garamond" w:hAnsi="Garamond"/>
          <w:b/>
          <w:noProof/>
          <w:sz w:val="26"/>
          <w:szCs w:val="26"/>
          <w:u w:val="single"/>
        </w:rPr>
        <w:t>Dez</w:t>
      </w:r>
      <w:r w:rsidR="00B04255">
        <w:rPr>
          <w:rFonts w:ascii="Garamond" w:hAnsi="Garamond"/>
          <w:b/>
          <w:noProof/>
          <w:sz w:val="26"/>
          <w:szCs w:val="26"/>
          <w:u w:val="single"/>
        </w:rPr>
        <w:t xml:space="preserve">/2020 </w:t>
      </w:r>
      <w:r w:rsidR="00693BB3">
        <w:rPr>
          <w:rFonts w:ascii="Garamond" w:hAnsi="Garamond"/>
          <w:b/>
          <w:noProof/>
          <w:sz w:val="26"/>
          <w:szCs w:val="26"/>
          <w:u w:val="single"/>
        </w:rPr>
        <w:t>de R$</w:t>
      </w:r>
      <w:r w:rsidR="00523AB7">
        <w:rPr>
          <w:rFonts w:ascii="Garamond" w:hAnsi="Garamond"/>
          <w:b/>
          <w:noProof/>
          <w:sz w:val="26"/>
          <w:szCs w:val="26"/>
          <w:u w:val="single"/>
        </w:rPr>
        <w:t xml:space="preserve"> 2.428.620,50</w:t>
      </w:r>
      <w:r w:rsidR="00B04255">
        <w:rPr>
          <w:rFonts w:ascii="Garamond" w:hAnsi="Garamond"/>
          <w:b/>
          <w:noProof/>
          <w:sz w:val="26"/>
          <w:szCs w:val="26"/>
          <w:u w:val="single"/>
        </w:rPr>
        <w:t>.</w:t>
      </w:r>
    </w:p>
    <w:p w14:paraId="51FD7665" w14:textId="77777777" w:rsidR="002D5E1D" w:rsidRDefault="00693BB3" w:rsidP="00715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Garamond" w:hAnsi="Garamond"/>
          <w:b/>
          <w:noProof/>
          <w:sz w:val="26"/>
          <w:szCs w:val="26"/>
          <w:u w:val="single"/>
        </w:rPr>
      </w:pPr>
      <w:r>
        <w:rPr>
          <w:rFonts w:ascii="Garamond" w:hAnsi="Garamond"/>
          <w:b/>
          <w:noProof/>
          <w:sz w:val="26"/>
          <w:szCs w:val="26"/>
          <w:u w:val="single"/>
        </w:rPr>
        <w:lastRenderedPageBreak/>
        <w:t xml:space="preserve"> </w:t>
      </w:r>
      <w:r w:rsidR="000041F0">
        <w:rPr>
          <w:rFonts w:ascii="Garamond" w:hAnsi="Garamond"/>
          <w:b/>
          <w:noProof/>
          <w:sz w:val="26"/>
          <w:szCs w:val="26"/>
          <w:u w:val="single"/>
        </w:rPr>
        <w:t xml:space="preserve">e) </w:t>
      </w:r>
      <w:r w:rsidR="007D1F1E">
        <w:rPr>
          <w:rFonts w:ascii="Garamond" w:hAnsi="Garamond"/>
          <w:b/>
          <w:noProof/>
          <w:sz w:val="26"/>
          <w:szCs w:val="26"/>
          <w:u w:val="single"/>
        </w:rPr>
        <w:t xml:space="preserve">Referidos </w:t>
      </w:r>
      <w:r w:rsidR="009E27D0">
        <w:rPr>
          <w:rFonts w:ascii="Garamond" w:hAnsi="Garamond"/>
          <w:b/>
          <w:noProof/>
          <w:sz w:val="26"/>
          <w:szCs w:val="26"/>
          <w:u w:val="single"/>
        </w:rPr>
        <w:t xml:space="preserve">imóveis </w:t>
      </w:r>
      <w:r w:rsidR="00094AAB">
        <w:rPr>
          <w:rFonts w:ascii="Garamond" w:hAnsi="Garamond"/>
          <w:b/>
          <w:noProof/>
          <w:sz w:val="26"/>
          <w:szCs w:val="26"/>
          <w:u w:val="single"/>
        </w:rPr>
        <w:t>est</w:t>
      </w:r>
      <w:r w:rsidR="006C357D">
        <w:rPr>
          <w:rFonts w:ascii="Garamond" w:hAnsi="Garamond"/>
          <w:b/>
          <w:noProof/>
          <w:sz w:val="26"/>
          <w:szCs w:val="26"/>
          <w:u w:val="single"/>
        </w:rPr>
        <w:t xml:space="preserve">ão </w:t>
      </w:r>
      <w:r w:rsidR="00094AAB">
        <w:rPr>
          <w:rFonts w:ascii="Garamond" w:hAnsi="Garamond"/>
          <w:b/>
          <w:noProof/>
          <w:sz w:val="26"/>
          <w:szCs w:val="26"/>
          <w:u w:val="single"/>
        </w:rPr>
        <w:t>situado</w:t>
      </w:r>
      <w:r w:rsidR="006C357D">
        <w:rPr>
          <w:rFonts w:ascii="Garamond" w:hAnsi="Garamond"/>
          <w:b/>
          <w:noProof/>
          <w:sz w:val="26"/>
          <w:szCs w:val="26"/>
          <w:u w:val="single"/>
        </w:rPr>
        <w:t xml:space="preserve">s à </w:t>
      </w:r>
      <w:r w:rsidR="009E27D0">
        <w:rPr>
          <w:rFonts w:ascii="Garamond" w:hAnsi="Garamond"/>
          <w:b/>
          <w:noProof/>
          <w:sz w:val="26"/>
          <w:szCs w:val="26"/>
          <w:u w:val="single"/>
        </w:rPr>
        <w:t xml:space="preserve">uma distancia de </w:t>
      </w:r>
      <w:r w:rsidR="002310E3">
        <w:rPr>
          <w:rFonts w:ascii="Garamond" w:hAnsi="Garamond"/>
          <w:b/>
          <w:noProof/>
          <w:sz w:val="26"/>
          <w:szCs w:val="26"/>
          <w:u w:val="single"/>
        </w:rPr>
        <w:t>10.5 kilometros do Aeroporto Internacional de Guarulhos/SP.</w:t>
      </w:r>
    </w:p>
    <w:p w14:paraId="3B405071" w14:textId="670275EA" w:rsidR="00F83971" w:rsidRDefault="00A77CD2" w:rsidP="00715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Garamond" w:hAnsi="Garamond"/>
          <w:b/>
          <w:noProof/>
          <w:sz w:val="26"/>
          <w:szCs w:val="26"/>
          <w:u w:val="single"/>
        </w:rPr>
      </w:pPr>
      <w:r>
        <w:rPr>
          <w:rFonts w:ascii="Garamond" w:hAnsi="Garamond"/>
          <w:b/>
          <w:noProof/>
          <w:sz w:val="26"/>
          <w:szCs w:val="26"/>
          <w:u w:val="single"/>
        </w:rPr>
        <w:t xml:space="preserve">f) O Condômínio oferece ainda, </w:t>
      </w:r>
      <w:r w:rsidR="00257717">
        <w:rPr>
          <w:rFonts w:ascii="Garamond" w:hAnsi="Garamond"/>
          <w:b/>
          <w:noProof/>
          <w:sz w:val="26"/>
          <w:szCs w:val="26"/>
          <w:u w:val="single"/>
        </w:rPr>
        <w:t xml:space="preserve">ás fls., </w:t>
      </w:r>
      <w:r w:rsidR="00EB6EC2">
        <w:rPr>
          <w:rFonts w:ascii="Garamond" w:hAnsi="Garamond"/>
          <w:b/>
          <w:noProof/>
          <w:sz w:val="26"/>
          <w:szCs w:val="26"/>
          <w:u w:val="single"/>
        </w:rPr>
        <w:t>640/642</w:t>
      </w:r>
      <w:r w:rsidR="00197449">
        <w:rPr>
          <w:rFonts w:ascii="Garamond" w:hAnsi="Garamond"/>
          <w:b/>
          <w:noProof/>
          <w:sz w:val="26"/>
          <w:szCs w:val="26"/>
          <w:u w:val="single"/>
        </w:rPr>
        <w:t xml:space="preserve"> do laudo</w:t>
      </w:r>
      <w:r w:rsidR="00EB6EC2">
        <w:rPr>
          <w:rFonts w:ascii="Garamond" w:hAnsi="Garamond"/>
          <w:b/>
          <w:noProof/>
          <w:sz w:val="26"/>
          <w:szCs w:val="26"/>
          <w:u w:val="single"/>
        </w:rPr>
        <w:t xml:space="preserve">, </w:t>
      </w:r>
      <w:r>
        <w:rPr>
          <w:rFonts w:ascii="Garamond" w:hAnsi="Garamond"/>
          <w:b/>
          <w:noProof/>
          <w:sz w:val="26"/>
          <w:szCs w:val="26"/>
          <w:u w:val="single"/>
        </w:rPr>
        <w:t xml:space="preserve">vaga de gargem a cada uma das unidades, </w:t>
      </w:r>
      <w:r w:rsidR="00737962">
        <w:rPr>
          <w:rFonts w:ascii="Garamond" w:hAnsi="Garamond"/>
          <w:b/>
          <w:noProof/>
          <w:sz w:val="26"/>
          <w:szCs w:val="26"/>
          <w:u w:val="single"/>
        </w:rPr>
        <w:t xml:space="preserve">área com piscina, sauna, </w:t>
      </w:r>
      <w:r w:rsidR="00C17F0F">
        <w:rPr>
          <w:rFonts w:ascii="Garamond" w:hAnsi="Garamond"/>
          <w:b/>
          <w:noProof/>
          <w:sz w:val="26"/>
          <w:szCs w:val="26"/>
          <w:u w:val="single"/>
        </w:rPr>
        <w:t>academia</w:t>
      </w:r>
      <w:r w:rsidR="00355F43">
        <w:rPr>
          <w:rFonts w:ascii="Garamond" w:hAnsi="Garamond"/>
          <w:b/>
          <w:noProof/>
          <w:sz w:val="26"/>
          <w:szCs w:val="26"/>
          <w:u w:val="single"/>
        </w:rPr>
        <w:t xml:space="preserve"> e ainda cozinha e serviço de arrumação</w:t>
      </w:r>
      <w:r w:rsidR="00304479">
        <w:rPr>
          <w:rFonts w:ascii="Garamond" w:hAnsi="Garamond"/>
          <w:b/>
          <w:noProof/>
          <w:sz w:val="26"/>
          <w:szCs w:val="26"/>
          <w:u w:val="single"/>
        </w:rPr>
        <w:t>.</w:t>
      </w:r>
      <w:r w:rsidR="00C17F0F">
        <w:rPr>
          <w:rFonts w:ascii="Garamond" w:hAnsi="Garamond"/>
          <w:b/>
          <w:noProof/>
          <w:sz w:val="26"/>
          <w:szCs w:val="26"/>
          <w:u w:val="single"/>
        </w:rPr>
        <w:t xml:space="preserve"> </w:t>
      </w:r>
    </w:p>
    <w:p w14:paraId="5C58938B" w14:textId="2FFF62FC" w:rsidR="002103CB" w:rsidRPr="00DB2EDB" w:rsidRDefault="008322C4" w:rsidP="00715E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Garamond" w:hAnsi="Garamond"/>
          <w:b/>
          <w:noProof/>
          <w:sz w:val="26"/>
          <w:szCs w:val="26"/>
          <w:u w:val="single"/>
        </w:rPr>
      </w:pPr>
      <w:r>
        <w:rPr>
          <w:rFonts w:ascii="Garamond" w:hAnsi="Garamond"/>
          <w:b/>
          <w:noProof/>
          <w:sz w:val="26"/>
          <w:szCs w:val="26"/>
          <w:u w:val="single"/>
        </w:rPr>
        <w:t xml:space="preserve">g) </w:t>
      </w:r>
      <w:r w:rsidR="00C53033">
        <w:rPr>
          <w:rFonts w:ascii="Garamond" w:hAnsi="Garamond"/>
          <w:b/>
          <w:noProof/>
          <w:sz w:val="26"/>
          <w:szCs w:val="26"/>
          <w:u w:val="single"/>
        </w:rPr>
        <w:t xml:space="preserve">referidos </w:t>
      </w:r>
      <w:r>
        <w:rPr>
          <w:rFonts w:ascii="Garamond" w:hAnsi="Garamond"/>
          <w:b/>
          <w:noProof/>
          <w:sz w:val="26"/>
          <w:szCs w:val="26"/>
          <w:u w:val="single"/>
        </w:rPr>
        <w:t>imóveis não estão cadastrados no Pool d</w:t>
      </w:r>
      <w:r w:rsidR="00C7530D">
        <w:rPr>
          <w:rFonts w:ascii="Garamond" w:hAnsi="Garamond"/>
          <w:b/>
          <w:noProof/>
          <w:sz w:val="26"/>
          <w:szCs w:val="26"/>
          <w:u w:val="single"/>
        </w:rPr>
        <w:t>e locação</w:t>
      </w:r>
      <w:r w:rsidR="005053F3">
        <w:rPr>
          <w:rFonts w:ascii="Garamond" w:hAnsi="Garamond"/>
          <w:b/>
          <w:noProof/>
          <w:sz w:val="26"/>
          <w:szCs w:val="26"/>
          <w:u w:val="single"/>
        </w:rPr>
        <w:t xml:space="preserve"> e a taxa de Condômínio atual é de </w:t>
      </w:r>
      <w:r w:rsidR="002B323E">
        <w:rPr>
          <w:rFonts w:ascii="Garamond" w:hAnsi="Garamond"/>
          <w:b/>
          <w:noProof/>
          <w:sz w:val="26"/>
          <w:szCs w:val="26"/>
          <w:u w:val="single"/>
        </w:rPr>
        <w:t xml:space="preserve">R$ 1436,93 para </w:t>
      </w:r>
      <w:r w:rsidR="002426DE">
        <w:rPr>
          <w:rFonts w:ascii="Garamond" w:hAnsi="Garamond"/>
          <w:b/>
          <w:noProof/>
          <w:sz w:val="26"/>
          <w:szCs w:val="26"/>
          <w:u w:val="single"/>
        </w:rPr>
        <w:t>a unidade 806, R$ 1</w:t>
      </w:r>
      <w:r w:rsidR="00B8407F">
        <w:rPr>
          <w:rFonts w:ascii="Garamond" w:hAnsi="Garamond"/>
          <w:b/>
          <w:noProof/>
          <w:sz w:val="26"/>
          <w:szCs w:val="26"/>
          <w:u w:val="single"/>
        </w:rPr>
        <w:t xml:space="preserve">385,82 para a unidade 1602 e R$ 1436,93 para a unidade </w:t>
      </w:r>
      <w:r w:rsidR="00D261B4">
        <w:rPr>
          <w:rFonts w:ascii="Garamond" w:hAnsi="Garamond"/>
          <w:b/>
          <w:noProof/>
          <w:sz w:val="26"/>
          <w:szCs w:val="26"/>
          <w:u w:val="single"/>
        </w:rPr>
        <w:t xml:space="preserve">1705. </w:t>
      </w:r>
      <w:r w:rsidR="002310E3">
        <w:rPr>
          <w:rFonts w:ascii="Garamond" w:hAnsi="Garamond"/>
          <w:b/>
          <w:noProof/>
          <w:sz w:val="26"/>
          <w:szCs w:val="26"/>
          <w:u w:val="single"/>
        </w:rPr>
        <w:t xml:space="preserve"> </w:t>
      </w:r>
      <w:r w:rsidR="009E27D0">
        <w:rPr>
          <w:rFonts w:ascii="Garamond" w:hAnsi="Garamond"/>
          <w:b/>
          <w:noProof/>
          <w:sz w:val="26"/>
          <w:szCs w:val="26"/>
          <w:u w:val="single"/>
        </w:rPr>
        <w:t xml:space="preserve"> </w:t>
      </w:r>
      <w:r w:rsidR="00A02F4F">
        <w:rPr>
          <w:rFonts w:ascii="Garamond" w:hAnsi="Garamond"/>
          <w:b/>
          <w:noProof/>
          <w:sz w:val="26"/>
          <w:szCs w:val="26"/>
          <w:u w:val="single"/>
        </w:rPr>
        <w:t xml:space="preserve"> </w:t>
      </w:r>
      <w:r w:rsidR="00F000BA">
        <w:rPr>
          <w:rFonts w:ascii="Garamond" w:hAnsi="Garamond"/>
          <w:b/>
          <w:noProof/>
          <w:sz w:val="26"/>
          <w:szCs w:val="26"/>
          <w:u w:val="single"/>
        </w:rPr>
        <w:t xml:space="preserve"> </w:t>
      </w:r>
    </w:p>
    <w:p w14:paraId="32BCE0F6" w14:textId="77777777" w:rsidR="000F6FAD" w:rsidRDefault="000F6FAD" w:rsidP="002103CB">
      <w:pPr>
        <w:spacing w:after="0" w:line="240" w:lineRule="auto"/>
        <w:jc w:val="both"/>
        <w:rPr>
          <w:rFonts w:ascii="Garamond" w:hAnsi="Garamond"/>
          <w:b/>
          <w:noProof/>
          <w:sz w:val="26"/>
          <w:szCs w:val="26"/>
          <w:u w:val="single"/>
        </w:rPr>
      </w:pPr>
    </w:p>
    <w:p w14:paraId="01E89439" w14:textId="463F2C7B" w:rsidR="00F660A0" w:rsidRPr="00FD3AF8" w:rsidRDefault="00546AA5" w:rsidP="002103CB">
      <w:pPr>
        <w:spacing w:after="0" w:line="240" w:lineRule="auto"/>
        <w:jc w:val="both"/>
        <w:rPr>
          <w:rFonts w:ascii="Garamond" w:hAnsi="Garamond"/>
          <w:b/>
          <w:bCs/>
          <w:noProof/>
          <w:sz w:val="26"/>
          <w:szCs w:val="26"/>
          <w:u w:val="single"/>
        </w:rPr>
      </w:pPr>
      <w:r w:rsidRPr="00DB2EDB">
        <w:rPr>
          <w:rFonts w:ascii="Garamond" w:hAnsi="Garamond"/>
          <w:b/>
          <w:noProof/>
          <w:sz w:val="26"/>
          <w:szCs w:val="26"/>
          <w:u w:val="single"/>
        </w:rPr>
        <w:t>Comissão do leiloeiro</w:t>
      </w:r>
      <w:r w:rsidR="00F660A0" w:rsidRPr="00DB2EDB">
        <w:rPr>
          <w:rFonts w:ascii="Garamond" w:hAnsi="Garamond"/>
          <w:b/>
          <w:noProof/>
          <w:sz w:val="26"/>
          <w:szCs w:val="26"/>
          <w:u w:val="single"/>
        </w:rPr>
        <w:t>:</w:t>
      </w:r>
      <w:r w:rsidR="00F660A0" w:rsidRPr="00DB2EDB">
        <w:rPr>
          <w:rFonts w:ascii="Garamond" w:hAnsi="Garamond"/>
          <w:noProof/>
          <w:sz w:val="26"/>
          <w:szCs w:val="26"/>
        </w:rPr>
        <w:t xml:space="preserve"> </w:t>
      </w:r>
      <w:r w:rsidR="00F660A0" w:rsidRPr="00DB2EDB">
        <w:rPr>
          <w:rFonts w:ascii="Garamond" w:hAnsi="Garamond"/>
          <w:b/>
          <w:noProof/>
          <w:sz w:val="26"/>
          <w:szCs w:val="26"/>
        </w:rPr>
        <w:t xml:space="preserve">05% (cinco por cento) </w:t>
      </w:r>
      <w:r w:rsidR="00F660A0" w:rsidRPr="00DB2EDB">
        <w:rPr>
          <w:rFonts w:ascii="Garamond" w:hAnsi="Garamond"/>
          <w:noProof/>
          <w:sz w:val="26"/>
          <w:szCs w:val="26"/>
        </w:rPr>
        <w:t xml:space="preserve">do valor da arrematação, não estando incluída no valor do lance, </w:t>
      </w:r>
      <w:r w:rsidR="00F660A0" w:rsidRPr="00FD3AF8">
        <w:rPr>
          <w:rFonts w:ascii="Garamond" w:hAnsi="Garamond"/>
          <w:b/>
          <w:bCs/>
          <w:noProof/>
          <w:sz w:val="26"/>
          <w:szCs w:val="26"/>
          <w:u w:val="single"/>
        </w:rPr>
        <w:t>sendo certo que o pagamento desta comissão d</w:t>
      </w:r>
      <w:r w:rsidRPr="00FD3AF8">
        <w:rPr>
          <w:rFonts w:ascii="Garamond" w:hAnsi="Garamond"/>
          <w:b/>
          <w:bCs/>
          <w:noProof/>
          <w:sz w:val="26"/>
          <w:szCs w:val="26"/>
          <w:u w:val="single"/>
        </w:rPr>
        <w:t>everá ser efetuado diretamente ao leiloeiro</w:t>
      </w:r>
      <w:r w:rsidR="00F660A0" w:rsidRPr="00FD3AF8">
        <w:rPr>
          <w:rFonts w:ascii="Garamond" w:hAnsi="Garamond"/>
          <w:b/>
          <w:bCs/>
          <w:noProof/>
          <w:sz w:val="26"/>
          <w:szCs w:val="26"/>
          <w:u w:val="single"/>
        </w:rPr>
        <w:t xml:space="preserve"> e à vista no prazo de 24 horas, mediante depósito no </w:t>
      </w:r>
      <w:r w:rsidR="00F660A0" w:rsidRPr="00FD3AF8">
        <w:rPr>
          <w:rFonts w:ascii="Garamond" w:hAnsi="Garamond"/>
          <w:b/>
          <w:bCs/>
          <w:noProof/>
          <w:sz w:val="26"/>
          <w:szCs w:val="26"/>
          <w:highlight w:val="yellow"/>
          <w:u w:val="single"/>
        </w:rPr>
        <w:t xml:space="preserve">Banco </w:t>
      </w:r>
      <w:r w:rsidR="00C85660" w:rsidRPr="00FD3AF8">
        <w:rPr>
          <w:rFonts w:ascii="Garamond" w:hAnsi="Garamond"/>
          <w:b/>
          <w:bCs/>
          <w:noProof/>
          <w:sz w:val="26"/>
          <w:szCs w:val="26"/>
          <w:highlight w:val="yellow"/>
          <w:u w:val="single"/>
        </w:rPr>
        <w:t xml:space="preserve">Itaú, </w:t>
      </w:r>
      <w:r w:rsidR="00F660A0" w:rsidRPr="00FD3AF8">
        <w:rPr>
          <w:rFonts w:ascii="Garamond" w:hAnsi="Garamond"/>
          <w:b/>
          <w:bCs/>
          <w:noProof/>
          <w:sz w:val="26"/>
          <w:szCs w:val="26"/>
          <w:highlight w:val="yellow"/>
          <w:u w:val="single"/>
        </w:rPr>
        <w:t xml:space="preserve">agência </w:t>
      </w:r>
      <w:r w:rsidR="00C85660" w:rsidRPr="00FD3AF8">
        <w:rPr>
          <w:rFonts w:ascii="Garamond" w:hAnsi="Garamond"/>
          <w:b/>
          <w:bCs/>
          <w:noProof/>
          <w:sz w:val="26"/>
          <w:szCs w:val="26"/>
          <w:highlight w:val="yellow"/>
          <w:u w:val="single"/>
        </w:rPr>
        <w:t>0593</w:t>
      </w:r>
      <w:r w:rsidR="00F660A0" w:rsidRPr="00FD3AF8">
        <w:rPr>
          <w:rFonts w:ascii="Garamond" w:hAnsi="Garamond"/>
          <w:b/>
          <w:bCs/>
          <w:noProof/>
          <w:sz w:val="26"/>
          <w:szCs w:val="26"/>
          <w:highlight w:val="yellow"/>
          <w:u w:val="single"/>
        </w:rPr>
        <w:t xml:space="preserve">, conta corrente </w:t>
      </w:r>
      <w:r w:rsidR="00730864" w:rsidRPr="00FD3AF8">
        <w:rPr>
          <w:rFonts w:ascii="Garamond" w:hAnsi="Garamond"/>
          <w:b/>
          <w:bCs/>
          <w:noProof/>
          <w:sz w:val="26"/>
          <w:szCs w:val="26"/>
          <w:highlight w:val="yellow"/>
          <w:u w:val="single"/>
        </w:rPr>
        <w:t>15015-4</w:t>
      </w:r>
      <w:r w:rsidR="00F660A0" w:rsidRPr="00FD3AF8">
        <w:rPr>
          <w:rFonts w:ascii="Garamond" w:hAnsi="Garamond"/>
          <w:b/>
          <w:bCs/>
          <w:noProof/>
          <w:sz w:val="26"/>
          <w:szCs w:val="26"/>
          <w:highlight w:val="yellow"/>
          <w:u w:val="single"/>
        </w:rPr>
        <w:t>, titular</w:t>
      </w:r>
      <w:r w:rsidRPr="00FD3AF8">
        <w:rPr>
          <w:rFonts w:ascii="Garamond" w:hAnsi="Garamond"/>
          <w:b/>
          <w:bCs/>
          <w:noProof/>
          <w:sz w:val="26"/>
          <w:szCs w:val="26"/>
          <w:highlight w:val="yellow"/>
          <w:u w:val="single"/>
        </w:rPr>
        <w:t xml:space="preserve"> </w:t>
      </w:r>
      <w:r w:rsidR="00730864" w:rsidRPr="00FD3AF8">
        <w:rPr>
          <w:rFonts w:ascii="Garamond" w:hAnsi="Garamond"/>
          <w:b/>
          <w:bCs/>
          <w:noProof/>
          <w:sz w:val="26"/>
          <w:szCs w:val="26"/>
          <w:highlight w:val="yellow"/>
          <w:u w:val="single"/>
        </w:rPr>
        <w:t>Rogerio da Silva</w:t>
      </w:r>
      <w:r w:rsidR="0009728E" w:rsidRPr="00FD3AF8">
        <w:rPr>
          <w:rFonts w:ascii="Garamond" w:hAnsi="Garamond"/>
          <w:b/>
          <w:bCs/>
          <w:noProof/>
          <w:sz w:val="26"/>
          <w:szCs w:val="26"/>
          <w:highlight w:val="yellow"/>
          <w:u w:val="single"/>
        </w:rPr>
        <w:t xml:space="preserve"> – leiloeiro</w:t>
      </w:r>
      <w:r w:rsidR="00F660A0" w:rsidRPr="00FD3AF8">
        <w:rPr>
          <w:rFonts w:ascii="Garamond" w:hAnsi="Garamond"/>
          <w:b/>
          <w:bCs/>
          <w:noProof/>
          <w:sz w:val="26"/>
          <w:szCs w:val="26"/>
          <w:highlight w:val="yellow"/>
          <w:u w:val="single"/>
        </w:rPr>
        <w:t xml:space="preserve">, </w:t>
      </w:r>
      <w:r w:rsidR="00FA73B3" w:rsidRPr="00FD3AF8">
        <w:rPr>
          <w:rFonts w:ascii="Garamond" w:hAnsi="Garamond"/>
          <w:b/>
          <w:bCs/>
          <w:noProof/>
          <w:sz w:val="26"/>
          <w:szCs w:val="26"/>
          <w:highlight w:val="yellow"/>
          <w:u w:val="single"/>
        </w:rPr>
        <w:t xml:space="preserve">CNPJ </w:t>
      </w:r>
      <w:r w:rsidR="00735D57" w:rsidRPr="00FD3AF8">
        <w:rPr>
          <w:rFonts w:ascii="Garamond" w:hAnsi="Garamond"/>
          <w:b/>
          <w:bCs/>
          <w:noProof/>
          <w:sz w:val="26"/>
          <w:szCs w:val="26"/>
          <w:highlight w:val="yellow"/>
          <w:u w:val="single"/>
        </w:rPr>
        <w:t>35.411.302/0001-37</w:t>
      </w:r>
      <w:r w:rsidR="003E3A56">
        <w:rPr>
          <w:rFonts w:ascii="Garamond" w:hAnsi="Garamond"/>
          <w:b/>
          <w:bCs/>
          <w:noProof/>
          <w:sz w:val="26"/>
          <w:szCs w:val="26"/>
          <w:u w:val="single"/>
        </w:rPr>
        <w:t xml:space="preserve">, (Art. </w:t>
      </w:r>
      <w:r w:rsidR="002C5357">
        <w:rPr>
          <w:rFonts w:ascii="Garamond" w:hAnsi="Garamond"/>
          <w:b/>
          <w:bCs/>
          <w:noProof/>
          <w:sz w:val="26"/>
          <w:szCs w:val="26"/>
          <w:u w:val="single"/>
        </w:rPr>
        <w:t xml:space="preserve">884, parágrafo único do </w:t>
      </w:r>
      <w:r w:rsidR="00315E65">
        <w:rPr>
          <w:rFonts w:ascii="Garamond" w:hAnsi="Garamond"/>
          <w:b/>
          <w:bCs/>
          <w:noProof/>
          <w:sz w:val="26"/>
          <w:szCs w:val="26"/>
          <w:u w:val="single"/>
        </w:rPr>
        <w:t>N</w:t>
      </w:r>
      <w:r w:rsidR="002C5357">
        <w:rPr>
          <w:rFonts w:ascii="Garamond" w:hAnsi="Garamond"/>
          <w:b/>
          <w:bCs/>
          <w:noProof/>
          <w:sz w:val="26"/>
          <w:szCs w:val="26"/>
          <w:u w:val="single"/>
        </w:rPr>
        <w:t>CPC</w:t>
      </w:r>
      <w:r w:rsidR="00315E65">
        <w:rPr>
          <w:rFonts w:ascii="Garamond" w:hAnsi="Garamond"/>
          <w:b/>
          <w:bCs/>
          <w:noProof/>
          <w:sz w:val="26"/>
          <w:szCs w:val="26"/>
          <w:u w:val="single"/>
        </w:rPr>
        <w:t xml:space="preserve"> </w:t>
      </w:r>
      <w:r w:rsidR="008A6A1A">
        <w:rPr>
          <w:rFonts w:ascii="Garamond" w:hAnsi="Garamond"/>
          <w:b/>
          <w:bCs/>
          <w:noProof/>
          <w:sz w:val="26"/>
          <w:szCs w:val="26"/>
          <w:u w:val="single"/>
        </w:rPr>
        <w:t>e</w:t>
      </w:r>
      <w:r w:rsidR="00315E65">
        <w:rPr>
          <w:rFonts w:ascii="Garamond" w:hAnsi="Garamond"/>
          <w:b/>
          <w:bCs/>
          <w:noProof/>
          <w:sz w:val="26"/>
          <w:szCs w:val="26"/>
          <w:u w:val="single"/>
        </w:rPr>
        <w:t xml:space="preserve"> Art. 24, parágrafo </w:t>
      </w:r>
      <w:r w:rsidR="00794030">
        <w:rPr>
          <w:rFonts w:ascii="Garamond" w:hAnsi="Garamond"/>
          <w:b/>
          <w:bCs/>
          <w:noProof/>
          <w:sz w:val="26"/>
          <w:szCs w:val="26"/>
          <w:u w:val="single"/>
        </w:rPr>
        <w:t xml:space="preserve">único do Decreto nº 21.981/32). </w:t>
      </w:r>
    </w:p>
    <w:p w14:paraId="528B027B" w14:textId="77777777" w:rsidR="00F660A0" w:rsidRPr="00DB2EDB" w:rsidRDefault="00F660A0" w:rsidP="002103CB">
      <w:pPr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</w:p>
    <w:p w14:paraId="39EB163B" w14:textId="23E76407" w:rsidR="00F660A0" w:rsidRPr="00DB2EDB" w:rsidRDefault="00F660A0" w:rsidP="002103CB">
      <w:pPr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  <w:r w:rsidRPr="00DB2EDB">
        <w:rPr>
          <w:rFonts w:ascii="Garamond" w:hAnsi="Garamond"/>
          <w:noProof/>
          <w:sz w:val="26"/>
          <w:szCs w:val="26"/>
        </w:rPr>
        <w:t xml:space="preserve">O arrematante terá o prazo de 24 horas </w:t>
      </w:r>
      <w:r w:rsidR="007B27EE">
        <w:rPr>
          <w:rFonts w:ascii="Garamond" w:hAnsi="Garamond"/>
          <w:noProof/>
          <w:sz w:val="26"/>
          <w:szCs w:val="26"/>
        </w:rPr>
        <w:t>da realização do leilão</w:t>
      </w:r>
      <w:r w:rsidR="008E1FF2">
        <w:rPr>
          <w:rFonts w:ascii="Garamond" w:hAnsi="Garamond"/>
          <w:noProof/>
          <w:sz w:val="26"/>
          <w:szCs w:val="26"/>
        </w:rPr>
        <w:t xml:space="preserve"> </w:t>
      </w:r>
      <w:r w:rsidRPr="00DB2EDB">
        <w:rPr>
          <w:rFonts w:ascii="Garamond" w:hAnsi="Garamond"/>
          <w:noProof/>
          <w:sz w:val="26"/>
          <w:szCs w:val="26"/>
        </w:rPr>
        <w:t xml:space="preserve">para efetuar o depósito judicial do lanço, </w:t>
      </w:r>
      <w:r w:rsidR="007E756E">
        <w:rPr>
          <w:rFonts w:ascii="Garamond" w:hAnsi="Garamond"/>
          <w:noProof/>
          <w:sz w:val="26"/>
          <w:szCs w:val="26"/>
        </w:rPr>
        <w:t>através de guia de depósito judicial do Banco do Brasil</w:t>
      </w:r>
      <w:r w:rsidR="00F41885">
        <w:rPr>
          <w:rFonts w:ascii="Garamond" w:hAnsi="Garamond"/>
          <w:noProof/>
          <w:sz w:val="26"/>
          <w:szCs w:val="26"/>
        </w:rPr>
        <w:t xml:space="preserve"> S.A, </w:t>
      </w:r>
      <w:r w:rsidR="005873C7">
        <w:rPr>
          <w:rFonts w:ascii="Garamond" w:hAnsi="Garamond"/>
          <w:noProof/>
          <w:sz w:val="26"/>
          <w:szCs w:val="26"/>
        </w:rPr>
        <w:t xml:space="preserve">pelo </w:t>
      </w:r>
      <w:r w:rsidR="00F41885">
        <w:rPr>
          <w:rFonts w:ascii="Garamond" w:hAnsi="Garamond"/>
          <w:noProof/>
          <w:sz w:val="26"/>
          <w:szCs w:val="26"/>
        </w:rPr>
        <w:t xml:space="preserve"> site </w:t>
      </w:r>
      <w:hyperlink r:id="rId14" w:history="1">
        <w:r w:rsidR="00F41885" w:rsidRPr="000A3519">
          <w:rPr>
            <w:rStyle w:val="Hyperlink"/>
            <w:rFonts w:ascii="Garamond" w:hAnsi="Garamond" w:cstheme="minorBidi"/>
            <w:noProof/>
            <w:sz w:val="26"/>
            <w:szCs w:val="26"/>
          </w:rPr>
          <w:t>www.bb.com.br</w:t>
        </w:r>
      </w:hyperlink>
      <w:r w:rsidR="00F41885">
        <w:rPr>
          <w:rFonts w:ascii="Garamond" w:hAnsi="Garamond"/>
          <w:noProof/>
          <w:sz w:val="26"/>
          <w:szCs w:val="26"/>
        </w:rPr>
        <w:t xml:space="preserve">, </w:t>
      </w:r>
      <w:r w:rsidR="00244FB1">
        <w:rPr>
          <w:rFonts w:ascii="Garamond" w:hAnsi="Garamond"/>
          <w:noProof/>
          <w:sz w:val="26"/>
          <w:szCs w:val="26"/>
        </w:rPr>
        <w:t xml:space="preserve">cada arrematante receberá </w:t>
      </w:r>
      <w:r w:rsidR="0027201A">
        <w:rPr>
          <w:rFonts w:ascii="Garamond" w:hAnsi="Garamond"/>
          <w:noProof/>
          <w:sz w:val="26"/>
          <w:szCs w:val="26"/>
        </w:rPr>
        <w:t xml:space="preserve">um e-mail com instruçoes para depósito, </w:t>
      </w:r>
      <w:r w:rsidR="004F7B55">
        <w:rPr>
          <w:rFonts w:ascii="Garamond" w:hAnsi="Garamond"/>
          <w:noProof/>
          <w:sz w:val="26"/>
          <w:szCs w:val="26"/>
        </w:rPr>
        <w:t xml:space="preserve">(art. 884, IV e art. 892 do CPC), </w:t>
      </w:r>
      <w:r w:rsidR="00EA1294">
        <w:rPr>
          <w:rFonts w:ascii="Garamond" w:hAnsi="Garamond"/>
          <w:noProof/>
          <w:sz w:val="26"/>
          <w:szCs w:val="26"/>
        </w:rPr>
        <w:t>o não cumprimento</w:t>
      </w:r>
      <w:r w:rsidR="00307C61">
        <w:rPr>
          <w:rFonts w:ascii="Garamond" w:hAnsi="Garamond"/>
          <w:noProof/>
          <w:sz w:val="26"/>
          <w:szCs w:val="26"/>
        </w:rPr>
        <w:t>,</w:t>
      </w:r>
      <w:r w:rsidR="00EA1294">
        <w:rPr>
          <w:rFonts w:ascii="Garamond" w:hAnsi="Garamond"/>
          <w:noProof/>
          <w:sz w:val="26"/>
          <w:szCs w:val="26"/>
        </w:rPr>
        <w:t xml:space="preserve"> </w:t>
      </w:r>
      <w:r w:rsidRPr="00DB2EDB">
        <w:rPr>
          <w:rFonts w:ascii="Garamond" w:hAnsi="Garamond"/>
          <w:noProof/>
          <w:sz w:val="26"/>
          <w:szCs w:val="26"/>
        </w:rPr>
        <w:t>sujeitar-se</w:t>
      </w:r>
      <w:r w:rsidR="00DA505E">
        <w:rPr>
          <w:rFonts w:ascii="Garamond" w:hAnsi="Garamond"/>
          <w:noProof/>
          <w:sz w:val="26"/>
          <w:szCs w:val="26"/>
        </w:rPr>
        <w:t xml:space="preserve"> </w:t>
      </w:r>
      <w:r w:rsidRPr="00DB2EDB">
        <w:rPr>
          <w:rFonts w:ascii="Garamond" w:hAnsi="Garamond"/>
          <w:noProof/>
          <w:sz w:val="26"/>
          <w:szCs w:val="26"/>
        </w:rPr>
        <w:t>às sanções cabíveis</w:t>
      </w:r>
      <w:r w:rsidR="005A19B7">
        <w:rPr>
          <w:rFonts w:ascii="Garamond" w:hAnsi="Garamond"/>
          <w:noProof/>
          <w:sz w:val="26"/>
          <w:szCs w:val="26"/>
        </w:rPr>
        <w:t>.</w:t>
      </w:r>
      <w:r w:rsidRPr="00DB2EDB">
        <w:rPr>
          <w:rFonts w:ascii="Garamond" w:hAnsi="Garamond"/>
          <w:noProof/>
          <w:sz w:val="26"/>
          <w:szCs w:val="26"/>
        </w:rPr>
        <w:t xml:space="preserve"> </w:t>
      </w:r>
    </w:p>
    <w:p w14:paraId="0AC0B558" w14:textId="77777777" w:rsidR="00F660A0" w:rsidRPr="00DB2EDB" w:rsidRDefault="00F660A0" w:rsidP="002103CB">
      <w:pPr>
        <w:shd w:val="clear" w:color="auto" w:fill="FFFFFF"/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</w:p>
    <w:p w14:paraId="42EFFBEC" w14:textId="77777777" w:rsidR="00A016BA" w:rsidRDefault="007B6908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noProof/>
          <w:sz w:val="26"/>
          <w:szCs w:val="26"/>
        </w:rPr>
      </w:pPr>
      <w:r>
        <w:rPr>
          <w:rFonts w:ascii="Garamond" w:hAnsi="Garamond" w:cs="Calibri"/>
          <w:noProof/>
          <w:sz w:val="26"/>
          <w:szCs w:val="26"/>
        </w:rPr>
        <w:t>Ca</w:t>
      </w:r>
      <w:r w:rsidR="00D14F82">
        <w:rPr>
          <w:rFonts w:ascii="Garamond" w:hAnsi="Garamond" w:cs="Calibri"/>
          <w:noProof/>
          <w:sz w:val="26"/>
          <w:szCs w:val="26"/>
        </w:rPr>
        <w:t xml:space="preserve">so o leilão seja cancelado/suspenso após </w:t>
      </w:r>
      <w:r w:rsidR="00254484">
        <w:rPr>
          <w:rFonts w:ascii="Garamond" w:hAnsi="Garamond" w:cs="Calibri"/>
          <w:noProof/>
          <w:sz w:val="26"/>
          <w:szCs w:val="26"/>
        </w:rPr>
        <w:t xml:space="preserve">a publicação do edital, em razão de acordo entre as partes ou </w:t>
      </w:r>
      <w:r w:rsidR="007549E4">
        <w:rPr>
          <w:rFonts w:ascii="Garamond" w:hAnsi="Garamond" w:cs="Calibri"/>
          <w:noProof/>
          <w:sz w:val="26"/>
          <w:szCs w:val="26"/>
        </w:rPr>
        <w:t xml:space="preserve">pagamento da dívida, será devido o reembolso das despesas suportadas </w:t>
      </w:r>
      <w:r w:rsidR="00A2241F">
        <w:rPr>
          <w:rFonts w:ascii="Garamond" w:hAnsi="Garamond" w:cs="Calibri"/>
          <w:noProof/>
          <w:sz w:val="26"/>
          <w:szCs w:val="26"/>
        </w:rPr>
        <w:t xml:space="preserve">pelo leiloeiro, que serão pagas pela parte requerida ou </w:t>
      </w:r>
      <w:r w:rsidR="00A016BA">
        <w:rPr>
          <w:rFonts w:ascii="Garamond" w:hAnsi="Garamond" w:cs="Calibri"/>
          <w:noProof/>
          <w:sz w:val="26"/>
          <w:szCs w:val="26"/>
        </w:rPr>
        <w:t xml:space="preserve">aquele que der causa ao cancelamento. </w:t>
      </w:r>
    </w:p>
    <w:p w14:paraId="2197BD94" w14:textId="77777777" w:rsidR="00A016BA" w:rsidRDefault="00A016BA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noProof/>
          <w:sz w:val="26"/>
          <w:szCs w:val="26"/>
        </w:rPr>
      </w:pPr>
    </w:p>
    <w:p w14:paraId="5EB6B864" w14:textId="7604D771" w:rsidR="00F660A0" w:rsidRPr="00DB2EDB" w:rsidRDefault="00F660A0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noProof/>
          <w:sz w:val="26"/>
          <w:szCs w:val="26"/>
        </w:rPr>
      </w:pPr>
      <w:r w:rsidRPr="00DB2EDB">
        <w:rPr>
          <w:rFonts w:ascii="Garamond" w:hAnsi="Garamond" w:cs="Calibri"/>
          <w:noProof/>
          <w:sz w:val="26"/>
          <w:szCs w:val="26"/>
        </w:rPr>
        <w:t>O bem será vendido no estado de conservação em que se encontra, sem garantia, constituindo ônus dos interessados verificarem suas condições, antes das datas designadas para as alienações judiciais eletrônicas</w:t>
      </w:r>
      <w:r w:rsidR="00515C0D">
        <w:rPr>
          <w:rFonts w:ascii="Garamond" w:hAnsi="Garamond" w:cs="Calibri"/>
          <w:noProof/>
          <w:sz w:val="26"/>
          <w:szCs w:val="26"/>
        </w:rPr>
        <w:t>, (</w:t>
      </w:r>
      <w:r w:rsidR="00AF4AAB">
        <w:rPr>
          <w:rFonts w:ascii="Garamond" w:hAnsi="Garamond" w:cs="Calibri"/>
          <w:noProof/>
          <w:sz w:val="26"/>
          <w:szCs w:val="26"/>
        </w:rPr>
        <w:t xml:space="preserve">art. 18 da Resolução nº 236/2016). </w:t>
      </w:r>
    </w:p>
    <w:p w14:paraId="22CCB5BD" w14:textId="77777777" w:rsidR="00F660A0" w:rsidRPr="00DB2EDB" w:rsidRDefault="00F660A0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noProof/>
          <w:sz w:val="26"/>
          <w:szCs w:val="26"/>
        </w:rPr>
      </w:pPr>
    </w:p>
    <w:p w14:paraId="6948040D" w14:textId="5E19E4CD" w:rsidR="006C29FA" w:rsidRPr="00DB2EDB" w:rsidRDefault="00C24367" w:rsidP="002103CB">
      <w:pPr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  <w:r w:rsidRPr="00DB2EDB">
        <w:rPr>
          <w:rFonts w:ascii="Garamond" w:hAnsi="Garamond"/>
          <w:noProof/>
          <w:sz w:val="26"/>
          <w:szCs w:val="26"/>
        </w:rPr>
        <w:t>Correrão por conta exclusiva do arrematante as despesas gerais relativas à desmontagem, transporte e transferência patrimonial dos bens arrematado (artigo 24 do Provimento)</w:t>
      </w:r>
      <w:r w:rsidR="00B1118A">
        <w:rPr>
          <w:rFonts w:ascii="Garamond" w:hAnsi="Garamond"/>
          <w:noProof/>
          <w:sz w:val="26"/>
          <w:szCs w:val="26"/>
        </w:rPr>
        <w:t xml:space="preserve">. Os atos necessários para expedição de carta de </w:t>
      </w:r>
      <w:r w:rsidR="007E7E36">
        <w:rPr>
          <w:rFonts w:ascii="Garamond" w:hAnsi="Garamond"/>
          <w:noProof/>
          <w:sz w:val="26"/>
          <w:szCs w:val="26"/>
        </w:rPr>
        <w:t>arrematação, registro, ITBI, imissão na posse e demais provid</w:t>
      </w:r>
      <w:r w:rsidR="009B4686">
        <w:rPr>
          <w:rFonts w:ascii="Garamond" w:hAnsi="Garamond"/>
          <w:noProof/>
          <w:sz w:val="26"/>
          <w:szCs w:val="26"/>
        </w:rPr>
        <w:t>ências serão de responsabilidade do arrematante</w:t>
      </w:r>
      <w:r w:rsidR="002101DD">
        <w:rPr>
          <w:rFonts w:ascii="Garamond" w:hAnsi="Garamond"/>
          <w:noProof/>
          <w:sz w:val="26"/>
          <w:szCs w:val="26"/>
        </w:rPr>
        <w:t xml:space="preserve">(art. </w:t>
      </w:r>
      <w:r w:rsidR="001604C0">
        <w:rPr>
          <w:rFonts w:ascii="Garamond" w:hAnsi="Garamond"/>
          <w:noProof/>
          <w:sz w:val="26"/>
          <w:szCs w:val="26"/>
        </w:rPr>
        <w:t xml:space="preserve">901, parágrafos </w:t>
      </w:r>
      <w:r w:rsidR="00784327">
        <w:rPr>
          <w:rFonts w:ascii="Garamond" w:hAnsi="Garamond"/>
          <w:noProof/>
          <w:sz w:val="26"/>
          <w:szCs w:val="26"/>
        </w:rPr>
        <w:t>1ºe 2º</w:t>
      </w:r>
      <w:r w:rsidR="00BF42B0">
        <w:rPr>
          <w:rFonts w:ascii="Garamond" w:hAnsi="Garamond"/>
          <w:noProof/>
          <w:sz w:val="26"/>
          <w:szCs w:val="26"/>
        </w:rPr>
        <w:t>.</w:t>
      </w:r>
    </w:p>
    <w:p w14:paraId="55BA13E8" w14:textId="77777777" w:rsidR="006C29FA" w:rsidRPr="00DB2EDB" w:rsidRDefault="006C29FA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noProof/>
          <w:sz w:val="26"/>
          <w:szCs w:val="26"/>
        </w:rPr>
      </w:pPr>
    </w:p>
    <w:p w14:paraId="2300B973" w14:textId="70E2B034" w:rsidR="00C24367" w:rsidRPr="00DB2EDB" w:rsidRDefault="00C24367" w:rsidP="002103CB">
      <w:pPr>
        <w:shd w:val="clear" w:color="auto" w:fill="FFFFFF"/>
        <w:spacing w:after="0" w:line="240" w:lineRule="auto"/>
        <w:jc w:val="both"/>
        <w:rPr>
          <w:rFonts w:ascii="Garamond" w:eastAsia="Times New Roman" w:hAnsi="Garamond" w:cs="Times New Roman"/>
          <w:noProof/>
          <w:sz w:val="26"/>
          <w:szCs w:val="26"/>
        </w:rPr>
      </w:pPr>
      <w:r w:rsidRPr="00DB2EDB">
        <w:rPr>
          <w:rFonts w:ascii="Garamond" w:eastAsia="Times New Roman" w:hAnsi="Garamond" w:cs="Times New Roman"/>
          <w:noProof/>
          <w:sz w:val="26"/>
          <w:szCs w:val="26"/>
        </w:rPr>
        <w:t>Nos termos do art. 908, § 1º do CPC c/c o art. 130, parágrafo único do Código Tributário</w:t>
      </w:r>
      <w:r w:rsidR="00EF57EF">
        <w:rPr>
          <w:rFonts w:ascii="Garamond" w:eastAsia="Times New Roman" w:hAnsi="Garamond" w:cs="Times New Roman"/>
          <w:noProof/>
          <w:sz w:val="26"/>
          <w:szCs w:val="26"/>
        </w:rPr>
        <w:t xml:space="preserve"> e art. </w:t>
      </w:r>
      <w:r w:rsidR="00031171">
        <w:rPr>
          <w:rFonts w:ascii="Garamond" w:eastAsia="Times New Roman" w:hAnsi="Garamond" w:cs="Times New Roman"/>
          <w:noProof/>
          <w:sz w:val="26"/>
          <w:szCs w:val="26"/>
        </w:rPr>
        <w:t>323 do CPC</w:t>
      </w:r>
      <w:r w:rsidRPr="00DB2EDB">
        <w:rPr>
          <w:rFonts w:ascii="Garamond" w:eastAsia="Times New Roman" w:hAnsi="Garamond" w:cs="Times New Roman"/>
          <w:noProof/>
          <w:sz w:val="26"/>
          <w:szCs w:val="26"/>
        </w:rPr>
        <w:t xml:space="preserve">, </w:t>
      </w:r>
      <w:r w:rsidR="000310F4">
        <w:rPr>
          <w:rFonts w:ascii="Garamond" w:eastAsia="Times New Roman" w:hAnsi="Garamond" w:cs="Times New Roman"/>
          <w:noProof/>
          <w:sz w:val="26"/>
          <w:szCs w:val="26"/>
        </w:rPr>
        <w:t>Débitos Tributários</w:t>
      </w:r>
      <w:r w:rsidR="00EC3C93">
        <w:rPr>
          <w:rFonts w:ascii="Garamond" w:eastAsia="Times New Roman" w:hAnsi="Garamond" w:cs="Times New Roman"/>
          <w:noProof/>
          <w:sz w:val="26"/>
          <w:szCs w:val="26"/>
        </w:rPr>
        <w:t xml:space="preserve">, </w:t>
      </w:r>
      <w:r w:rsidRPr="00DB2EDB">
        <w:rPr>
          <w:rFonts w:ascii="Garamond" w:eastAsia="Times New Roman" w:hAnsi="Garamond" w:cs="Times New Roman"/>
          <w:noProof/>
          <w:sz w:val="26"/>
          <w:szCs w:val="26"/>
        </w:rPr>
        <w:t>os créditos que recaem sobre o bem, inclusive os de natureza </w:t>
      </w:r>
      <w:r w:rsidRPr="00DB2EDB">
        <w:rPr>
          <w:rFonts w:ascii="Garamond" w:eastAsia="Times New Roman" w:hAnsi="Garamond" w:cs="Times New Roman"/>
          <w:i/>
          <w:noProof/>
          <w:sz w:val="26"/>
          <w:szCs w:val="26"/>
        </w:rPr>
        <w:t>propter rem</w:t>
      </w:r>
      <w:r w:rsidRPr="00DB2EDB">
        <w:rPr>
          <w:rFonts w:ascii="Garamond" w:eastAsia="Times New Roman" w:hAnsi="Garamond" w:cs="Times New Roman"/>
          <w:noProof/>
          <w:sz w:val="26"/>
          <w:szCs w:val="26"/>
        </w:rPr>
        <w:t>, sub-rogam-se sobre o respectivo preço, observada a ordem de preferência.</w:t>
      </w:r>
    </w:p>
    <w:p w14:paraId="6DD748E4" w14:textId="77777777" w:rsidR="00C24367" w:rsidRPr="00DB2EDB" w:rsidRDefault="00C24367" w:rsidP="002103C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/>
          <w:sz w:val="26"/>
          <w:szCs w:val="26"/>
        </w:rPr>
      </w:pPr>
    </w:p>
    <w:p w14:paraId="7FEEF07F" w14:textId="13CB18BF" w:rsidR="00C24367" w:rsidRPr="00DB2EDB" w:rsidRDefault="00DE4521" w:rsidP="002103C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  <w:noProof/>
          <w:sz w:val="26"/>
          <w:szCs w:val="26"/>
        </w:rPr>
      </w:pPr>
      <w:r>
        <w:rPr>
          <w:rFonts w:ascii="Garamond" w:hAnsi="Garamond" w:cs="Times New Roman"/>
          <w:noProof/>
          <w:sz w:val="26"/>
          <w:szCs w:val="26"/>
        </w:rPr>
        <w:t>A publicação deste edital supre eventual insucesso nas noticicações pessoais e dos respectivos patronos</w:t>
      </w:r>
      <w:r w:rsidR="00EB3794">
        <w:rPr>
          <w:rFonts w:ascii="Garamond" w:hAnsi="Garamond" w:cs="Times New Roman"/>
          <w:noProof/>
          <w:sz w:val="26"/>
          <w:szCs w:val="26"/>
        </w:rPr>
        <w:t>. Dos autos não consta</w:t>
      </w:r>
      <w:r w:rsidR="001840A5">
        <w:rPr>
          <w:rFonts w:ascii="Garamond" w:hAnsi="Garamond" w:cs="Times New Roman"/>
          <w:noProof/>
          <w:sz w:val="26"/>
          <w:szCs w:val="26"/>
        </w:rPr>
        <w:t xml:space="preserve"> recursos ou causa pendente de </w:t>
      </w:r>
      <w:r w:rsidR="001840A5">
        <w:rPr>
          <w:rFonts w:ascii="Garamond" w:hAnsi="Garamond" w:cs="Times New Roman"/>
          <w:noProof/>
          <w:sz w:val="26"/>
          <w:szCs w:val="26"/>
        </w:rPr>
        <w:lastRenderedPageBreak/>
        <w:t xml:space="preserve">julgamento. Será o presente </w:t>
      </w:r>
      <w:r w:rsidR="005C4FE9">
        <w:rPr>
          <w:rFonts w:ascii="Garamond" w:hAnsi="Garamond" w:cs="Times New Roman"/>
          <w:noProof/>
          <w:sz w:val="26"/>
          <w:szCs w:val="26"/>
        </w:rPr>
        <w:t xml:space="preserve">edital, afixado e publicado na forma da lei. </w:t>
      </w:r>
      <w:r w:rsidR="00C24367" w:rsidRPr="00DB2EDB">
        <w:rPr>
          <w:rFonts w:ascii="Garamond" w:hAnsi="Garamond" w:cs="Times New Roman"/>
          <w:noProof/>
          <w:sz w:val="26"/>
          <w:szCs w:val="26"/>
        </w:rPr>
        <w:t>(art. 889, parágrafo único do CPC).</w:t>
      </w:r>
    </w:p>
    <w:p w14:paraId="2ED9CA0C" w14:textId="77777777" w:rsidR="00F660A0" w:rsidRPr="00DB2EDB" w:rsidRDefault="00F660A0" w:rsidP="002103CB">
      <w:pPr>
        <w:shd w:val="clear" w:color="auto" w:fill="FFFFFF"/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</w:p>
    <w:p w14:paraId="7428F52A" w14:textId="6EC3A17E" w:rsidR="00F660A0" w:rsidRPr="00DB2EDB" w:rsidRDefault="00F660A0" w:rsidP="002103CB">
      <w:pPr>
        <w:spacing w:after="0" w:line="240" w:lineRule="auto"/>
        <w:jc w:val="both"/>
        <w:rPr>
          <w:rFonts w:ascii="Garamond" w:hAnsi="Garamond" w:cs="Arial"/>
          <w:bCs/>
          <w:noProof/>
          <w:sz w:val="26"/>
          <w:szCs w:val="26"/>
        </w:rPr>
      </w:pPr>
      <w:r w:rsidRPr="00DB2EDB">
        <w:rPr>
          <w:rFonts w:ascii="Garamond" w:hAnsi="Garamond" w:cs="Arial"/>
          <w:bCs/>
          <w:noProof/>
          <w:sz w:val="26"/>
          <w:szCs w:val="26"/>
        </w:rPr>
        <w:t>O edital será publi</w:t>
      </w:r>
      <w:r w:rsidR="00546AA5" w:rsidRPr="00DB2EDB">
        <w:rPr>
          <w:rFonts w:ascii="Garamond" w:hAnsi="Garamond" w:cs="Arial"/>
          <w:bCs/>
          <w:noProof/>
          <w:sz w:val="26"/>
          <w:szCs w:val="26"/>
        </w:rPr>
        <w:t xml:space="preserve">cado no website da </w:t>
      </w:r>
      <w:r w:rsidR="00E837E2" w:rsidRPr="00DB2EDB">
        <w:rPr>
          <w:rFonts w:ascii="Garamond" w:hAnsi="Garamond" w:cs="Times New Roman"/>
          <w:noProof/>
          <w:sz w:val="26"/>
          <w:szCs w:val="26"/>
        </w:rPr>
        <w:t>Companhia Nacional Leilões</w:t>
      </w:r>
      <w:r w:rsidR="00E837E2" w:rsidRPr="00DB2EDB">
        <w:rPr>
          <w:rFonts w:ascii="Garamond" w:hAnsi="Garamond" w:cs="Arial"/>
          <w:bCs/>
          <w:noProof/>
          <w:sz w:val="26"/>
          <w:szCs w:val="26"/>
        </w:rPr>
        <w:t xml:space="preserve"> </w:t>
      </w:r>
      <w:r w:rsidR="00546AA5" w:rsidRPr="00DB2EDB">
        <w:rPr>
          <w:rFonts w:ascii="Garamond" w:hAnsi="Garamond" w:cs="Arial"/>
          <w:bCs/>
          <w:noProof/>
          <w:sz w:val="26"/>
          <w:szCs w:val="26"/>
        </w:rPr>
        <w:t xml:space="preserve">- </w:t>
      </w:r>
      <w:hyperlink r:id="rId15" w:history="1">
        <w:r w:rsidR="00546AA5" w:rsidRPr="00DB2EDB">
          <w:rPr>
            <w:rFonts w:ascii="Garamond" w:hAnsi="Garamond"/>
            <w:sz w:val="26"/>
            <w:szCs w:val="26"/>
          </w:rPr>
          <w:t>www.cianacionalleiloes.com.br</w:t>
        </w:r>
      </w:hyperlink>
      <w:r w:rsidRPr="00DB2EDB">
        <w:rPr>
          <w:rFonts w:ascii="Garamond" w:hAnsi="Garamond" w:cs="Arial"/>
          <w:bCs/>
          <w:noProof/>
          <w:sz w:val="26"/>
          <w:szCs w:val="26"/>
        </w:rPr>
        <w:t xml:space="preserve"> </w:t>
      </w:r>
      <w:r w:rsidR="002103CB" w:rsidRPr="00DB2EDB">
        <w:rPr>
          <w:rFonts w:ascii="Garamond" w:hAnsi="Garamond" w:cs="Arial"/>
          <w:bCs/>
          <w:noProof/>
          <w:sz w:val="26"/>
          <w:szCs w:val="26"/>
        </w:rPr>
        <w:t xml:space="preserve">- </w:t>
      </w:r>
      <w:r w:rsidRPr="00DB2EDB">
        <w:rPr>
          <w:rFonts w:ascii="Garamond" w:hAnsi="Garamond" w:cs="Arial"/>
          <w:bCs/>
          <w:noProof/>
          <w:sz w:val="26"/>
          <w:szCs w:val="26"/>
        </w:rPr>
        <w:t>nos termos do art. 887, § 2º do CPC</w:t>
      </w:r>
      <w:r w:rsidR="00E03CB2">
        <w:rPr>
          <w:rFonts w:ascii="Garamond" w:hAnsi="Garamond" w:cs="Arial"/>
          <w:bCs/>
          <w:noProof/>
          <w:sz w:val="26"/>
          <w:szCs w:val="26"/>
        </w:rPr>
        <w:t xml:space="preserve">, inclusive </w:t>
      </w:r>
      <w:r w:rsidR="00E34C6F">
        <w:rPr>
          <w:rFonts w:ascii="Garamond" w:hAnsi="Garamond" w:cs="Arial"/>
          <w:bCs/>
          <w:noProof/>
          <w:sz w:val="26"/>
          <w:szCs w:val="26"/>
        </w:rPr>
        <w:t>fotos</w:t>
      </w:r>
      <w:r w:rsidR="00274B9C">
        <w:rPr>
          <w:rFonts w:ascii="Garamond" w:hAnsi="Garamond" w:cs="Arial"/>
          <w:bCs/>
          <w:noProof/>
          <w:sz w:val="26"/>
          <w:szCs w:val="26"/>
        </w:rPr>
        <w:t xml:space="preserve"> e </w:t>
      </w:r>
      <w:r w:rsidR="00E34C6F">
        <w:rPr>
          <w:rFonts w:ascii="Garamond" w:hAnsi="Garamond" w:cs="Arial"/>
          <w:bCs/>
          <w:noProof/>
          <w:sz w:val="26"/>
          <w:szCs w:val="26"/>
        </w:rPr>
        <w:t>matricula</w:t>
      </w:r>
      <w:r w:rsidR="00D217D0">
        <w:rPr>
          <w:rFonts w:ascii="Garamond" w:hAnsi="Garamond" w:cs="Arial"/>
          <w:bCs/>
          <w:noProof/>
          <w:sz w:val="26"/>
          <w:szCs w:val="26"/>
        </w:rPr>
        <w:t xml:space="preserve">. </w:t>
      </w:r>
    </w:p>
    <w:p w14:paraId="62523F0C" w14:textId="77777777" w:rsidR="00F660A0" w:rsidRPr="00DB2EDB" w:rsidRDefault="00F660A0" w:rsidP="002103C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noProof/>
          <w:sz w:val="26"/>
          <w:szCs w:val="26"/>
        </w:rPr>
      </w:pPr>
    </w:p>
    <w:p w14:paraId="084993B1" w14:textId="4C011ACC" w:rsidR="00F660A0" w:rsidRPr="00DB2EDB" w:rsidRDefault="00BB6D65" w:rsidP="002103CB">
      <w:pPr>
        <w:shd w:val="clear" w:color="auto" w:fill="FFFFFF"/>
        <w:spacing w:after="0" w:line="240" w:lineRule="auto"/>
        <w:jc w:val="both"/>
        <w:rPr>
          <w:rStyle w:val="apple-converted-space"/>
          <w:rFonts w:ascii="Garamond" w:hAnsi="Garamond"/>
          <w:noProof/>
          <w:sz w:val="26"/>
          <w:szCs w:val="26"/>
        </w:rPr>
      </w:pPr>
      <w:r>
        <w:rPr>
          <w:rFonts w:ascii="Garamond" w:hAnsi="Garamond"/>
          <w:noProof/>
          <w:sz w:val="26"/>
          <w:szCs w:val="26"/>
        </w:rPr>
        <w:t xml:space="preserve">Dúvidas </w:t>
      </w:r>
      <w:r w:rsidR="001F0007">
        <w:rPr>
          <w:rFonts w:ascii="Garamond" w:hAnsi="Garamond"/>
          <w:noProof/>
          <w:sz w:val="26"/>
          <w:szCs w:val="26"/>
        </w:rPr>
        <w:t>e E</w:t>
      </w:r>
      <w:r w:rsidR="00F660A0" w:rsidRPr="00DB2EDB">
        <w:rPr>
          <w:rFonts w:ascii="Garamond" w:hAnsi="Garamond"/>
          <w:noProof/>
          <w:sz w:val="26"/>
          <w:szCs w:val="26"/>
        </w:rPr>
        <w:t xml:space="preserve">sclarecimentos: </w:t>
      </w:r>
      <w:r w:rsidR="001F0007">
        <w:rPr>
          <w:rFonts w:ascii="Garamond" w:hAnsi="Garamond"/>
          <w:noProof/>
          <w:sz w:val="26"/>
          <w:szCs w:val="26"/>
        </w:rPr>
        <w:t xml:space="preserve">Através </w:t>
      </w:r>
      <w:r w:rsidR="009F08B0">
        <w:rPr>
          <w:rFonts w:ascii="Garamond" w:hAnsi="Garamond"/>
          <w:noProof/>
          <w:sz w:val="26"/>
          <w:szCs w:val="26"/>
        </w:rPr>
        <w:t>do e-mail</w:t>
      </w:r>
      <w:r w:rsidR="00D9787A">
        <w:rPr>
          <w:rFonts w:ascii="Garamond" w:hAnsi="Garamond"/>
          <w:noProof/>
          <w:sz w:val="26"/>
          <w:szCs w:val="26"/>
          <w:highlight w:val="yellow"/>
        </w:rPr>
        <w:t xml:space="preserve">: </w:t>
      </w:r>
      <w:hyperlink r:id="rId16" w:history="1">
        <w:r w:rsidR="004E50FC" w:rsidRPr="00817F37">
          <w:rPr>
            <w:rStyle w:val="Hyperlink"/>
            <w:rFonts w:ascii="Garamond" w:hAnsi="Garamond" w:cstheme="minorBidi"/>
            <w:noProof/>
            <w:sz w:val="26"/>
            <w:szCs w:val="26"/>
            <w:highlight w:val="yellow"/>
          </w:rPr>
          <w:t>juridico@cianacionalleiloes.com.br</w:t>
        </w:r>
      </w:hyperlink>
      <w:r w:rsidR="004E50FC">
        <w:rPr>
          <w:rFonts w:ascii="Garamond" w:hAnsi="Garamond"/>
          <w:noProof/>
          <w:sz w:val="26"/>
          <w:szCs w:val="26"/>
        </w:rPr>
        <w:t xml:space="preserve">, ou telefone </w:t>
      </w:r>
      <w:r w:rsidR="000963F0">
        <w:rPr>
          <w:rFonts w:ascii="Garamond" w:hAnsi="Garamond"/>
          <w:noProof/>
          <w:sz w:val="26"/>
          <w:szCs w:val="26"/>
        </w:rPr>
        <w:t>0</w:t>
      </w:r>
      <w:r w:rsidR="004E50FC">
        <w:rPr>
          <w:rFonts w:ascii="Garamond" w:hAnsi="Garamond"/>
          <w:noProof/>
          <w:sz w:val="26"/>
          <w:szCs w:val="26"/>
        </w:rPr>
        <w:t>11 982338629</w:t>
      </w:r>
      <w:r w:rsidR="00773EE6">
        <w:rPr>
          <w:rFonts w:ascii="Garamond" w:hAnsi="Garamond"/>
          <w:noProof/>
          <w:sz w:val="26"/>
          <w:szCs w:val="26"/>
        </w:rPr>
        <w:t xml:space="preserve">. </w:t>
      </w:r>
      <w:r w:rsidR="00557D43">
        <w:rPr>
          <w:rFonts w:ascii="Garamond" w:hAnsi="Garamond"/>
          <w:noProof/>
          <w:sz w:val="26"/>
          <w:szCs w:val="26"/>
        </w:rPr>
        <w:t xml:space="preserve">A paticipação neste Leilão Eletrônico </w:t>
      </w:r>
      <w:r w:rsidR="00152D15">
        <w:rPr>
          <w:rFonts w:ascii="Garamond" w:hAnsi="Garamond"/>
          <w:noProof/>
          <w:sz w:val="26"/>
          <w:szCs w:val="26"/>
        </w:rPr>
        <w:t xml:space="preserve">deve ser feita exclusivamente pelo sítio </w:t>
      </w:r>
      <w:r w:rsidR="0062654E">
        <w:rPr>
          <w:rFonts w:ascii="Garamond" w:hAnsi="Garamond"/>
          <w:noProof/>
          <w:sz w:val="26"/>
          <w:szCs w:val="26"/>
        </w:rPr>
        <w:t>eletrônico da CN Leilões</w:t>
      </w:r>
      <w:r w:rsidR="008E25EC">
        <w:rPr>
          <w:rFonts w:ascii="Garamond" w:hAnsi="Garamond"/>
          <w:noProof/>
          <w:sz w:val="26"/>
          <w:szCs w:val="26"/>
        </w:rPr>
        <w:t xml:space="preserve">: </w:t>
      </w:r>
      <w:hyperlink r:id="rId17" w:history="1">
        <w:r w:rsidR="008E25EC" w:rsidRPr="00817F37">
          <w:rPr>
            <w:rStyle w:val="Hyperlink"/>
            <w:rFonts w:ascii="Garamond" w:hAnsi="Garamond" w:cstheme="minorBidi"/>
            <w:noProof/>
            <w:sz w:val="26"/>
            <w:szCs w:val="26"/>
          </w:rPr>
          <w:t>www.cianacionalleiloes.com.br</w:t>
        </w:r>
      </w:hyperlink>
      <w:r w:rsidR="008E25EC">
        <w:rPr>
          <w:rFonts w:ascii="Garamond" w:hAnsi="Garamond"/>
          <w:noProof/>
          <w:sz w:val="26"/>
          <w:szCs w:val="26"/>
        </w:rPr>
        <w:t xml:space="preserve">. </w:t>
      </w:r>
    </w:p>
    <w:p w14:paraId="09B3A919" w14:textId="77777777" w:rsidR="00F660A0" w:rsidRPr="00DB2EDB" w:rsidRDefault="00F660A0" w:rsidP="002103CB">
      <w:pPr>
        <w:shd w:val="clear" w:color="auto" w:fill="FFFFFF"/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</w:p>
    <w:p w14:paraId="4C6AD59C" w14:textId="2481251E" w:rsidR="00F660A0" w:rsidRPr="00DB2EDB" w:rsidRDefault="007A622F" w:rsidP="002103CB">
      <w:pPr>
        <w:shd w:val="clear" w:color="auto" w:fill="FFFFFF"/>
        <w:spacing w:after="0" w:line="240" w:lineRule="auto"/>
        <w:jc w:val="both"/>
        <w:rPr>
          <w:rFonts w:ascii="Garamond" w:hAnsi="Garamond" w:cs="Calibri"/>
          <w:noProof/>
          <w:sz w:val="26"/>
          <w:szCs w:val="26"/>
        </w:rPr>
      </w:pPr>
      <w:r>
        <w:rPr>
          <w:rFonts w:ascii="Garamond" w:hAnsi="Garamond" w:cs="Calibri"/>
          <w:noProof/>
          <w:sz w:val="26"/>
          <w:szCs w:val="26"/>
          <w:highlight w:val="yellow"/>
        </w:rPr>
        <w:t>Barueri</w:t>
      </w:r>
      <w:r w:rsidR="00F660A0" w:rsidRPr="00DB2EDB">
        <w:rPr>
          <w:rFonts w:ascii="Garamond" w:hAnsi="Garamond"/>
          <w:noProof/>
          <w:sz w:val="26"/>
          <w:szCs w:val="26"/>
          <w:highlight w:val="yellow"/>
        </w:rPr>
        <w:t xml:space="preserve">, </w:t>
      </w:r>
      <w:r w:rsidR="00D75BAB">
        <w:rPr>
          <w:rFonts w:ascii="Garamond" w:hAnsi="Garamond"/>
          <w:noProof/>
          <w:sz w:val="26"/>
          <w:szCs w:val="26"/>
          <w:highlight w:val="yellow"/>
        </w:rPr>
        <w:t>06</w:t>
      </w:r>
      <w:r w:rsidR="00507135">
        <w:rPr>
          <w:rFonts w:ascii="Garamond" w:hAnsi="Garamond"/>
          <w:noProof/>
          <w:sz w:val="26"/>
          <w:szCs w:val="26"/>
          <w:highlight w:val="yellow"/>
        </w:rPr>
        <w:t xml:space="preserve"> de </w:t>
      </w:r>
      <w:r w:rsidR="00D75BAB">
        <w:rPr>
          <w:rFonts w:ascii="Garamond" w:hAnsi="Garamond"/>
          <w:noProof/>
          <w:sz w:val="26"/>
          <w:szCs w:val="26"/>
          <w:highlight w:val="yellow"/>
        </w:rPr>
        <w:t xml:space="preserve">Outubro </w:t>
      </w:r>
      <w:r w:rsidR="00507135">
        <w:rPr>
          <w:rFonts w:ascii="Garamond" w:hAnsi="Garamond"/>
          <w:noProof/>
          <w:sz w:val="26"/>
          <w:szCs w:val="26"/>
          <w:highlight w:val="yellow"/>
        </w:rPr>
        <w:t>de 202</w:t>
      </w:r>
      <w:r w:rsidR="001E7F2B">
        <w:rPr>
          <w:rFonts w:ascii="Garamond" w:hAnsi="Garamond"/>
          <w:noProof/>
          <w:sz w:val="26"/>
          <w:szCs w:val="26"/>
          <w:highlight w:val="yellow"/>
        </w:rPr>
        <w:t>1</w:t>
      </w:r>
      <w:r w:rsidR="00F660A0" w:rsidRPr="00DB2EDB">
        <w:rPr>
          <w:rFonts w:ascii="Garamond" w:hAnsi="Garamond"/>
          <w:noProof/>
          <w:sz w:val="26"/>
          <w:szCs w:val="26"/>
          <w:highlight w:val="yellow"/>
        </w:rPr>
        <w:t>.</w:t>
      </w:r>
    </w:p>
    <w:p w14:paraId="39919DFC" w14:textId="77777777" w:rsidR="00F660A0" w:rsidRPr="00DB2EDB" w:rsidRDefault="00F660A0" w:rsidP="002103CB">
      <w:pPr>
        <w:shd w:val="clear" w:color="auto" w:fill="FFFFFF"/>
        <w:spacing w:after="0" w:line="240" w:lineRule="auto"/>
        <w:jc w:val="both"/>
        <w:rPr>
          <w:rFonts w:ascii="Garamond" w:hAnsi="Garamond"/>
          <w:noProof/>
          <w:sz w:val="26"/>
          <w:szCs w:val="26"/>
        </w:rPr>
      </w:pPr>
    </w:p>
    <w:p w14:paraId="22669DFF" w14:textId="77777777" w:rsidR="00F660A0" w:rsidRPr="00DB2EDB" w:rsidRDefault="00F660A0" w:rsidP="002103CB">
      <w:pPr>
        <w:pStyle w:val="western"/>
        <w:spacing w:before="0"/>
        <w:rPr>
          <w:rFonts w:ascii="Garamond" w:eastAsia="Times New Roman" w:hAnsi="Garamond" w:cs="Calibri"/>
          <w:noProof/>
          <w:sz w:val="26"/>
          <w:szCs w:val="26"/>
        </w:rPr>
      </w:pPr>
      <w:r w:rsidRPr="00DB2EDB">
        <w:rPr>
          <w:rFonts w:ascii="Garamond" w:eastAsia="Times New Roman" w:hAnsi="Garamond" w:cs="Calibri"/>
          <w:noProof/>
          <w:sz w:val="26"/>
          <w:szCs w:val="26"/>
        </w:rPr>
        <w:t>Eu,_______________________________, diretor(a), conferi e subscrevi.</w:t>
      </w:r>
    </w:p>
    <w:p w14:paraId="55C8041F" w14:textId="77777777" w:rsidR="00F660A0" w:rsidRPr="00DB2EDB" w:rsidRDefault="00F660A0" w:rsidP="002103CB">
      <w:pPr>
        <w:pStyle w:val="western"/>
        <w:spacing w:before="0"/>
        <w:rPr>
          <w:rFonts w:ascii="Garamond" w:hAnsi="Garamond"/>
          <w:b/>
          <w:noProof/>
          <w:sz w:val="26"/>
          <w:szCs w:val="26"/>
        </w:rPr>
      </w:pPr>
    </w:p>
    <w:p w14:paraId="7552F3D9" w14:textId="77777777" w:rsidR="00F660A0" w:rsidRPr="00DB2EDB" w:rsidRDefault="00F660A0" w:rsidP="002103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b/>
          <w:noProof/>
          <w:sz w:val="26"/>
          <w:szCs w:val="26"/>
        </w:rPr>
      </w:pPr>
    </w:p>
    <w:p w14:paraId="7A3B723F" w14:textId="77777777" w:rsidR="00AF21FC" w:rsidRPr="00DB2EDB" w:rsidRDefault="00AF21FC" w:rsidP="002103CB">
      <w:pPr>
        <w:shd w:val="clear" w:color="auto" w:fill="FFFFFF"/>
        <w:spacing w:after="0" w:line="240" w:lineRule="auto"/>
        <w:jc w:val="both"/>
        <w:rPr>
          <w:rFonts w:ascii="Garamond" w:eastAsia="Times New Roman" w:hAnsi="Garamond"/>
          <w:b/>
          <w:noProof/>
          <w:sz w:val="26"/>
          <w:szCs w:val="26"/>
        </w:rPr>
      </w:pPr>
    </w:p>
    <w:p w14:paraId="20392D02" w14:textId="72D0C3DB" w:rsidR="00280CA6" w:rsidRPr="00DB2EDB" w:rsidRDefault="00066669" w:rsidP="002103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"/>
          <w:noProof/>
          <w:sz w:val="26"/>
          <w:szCs w:val="26"/>
        </w:rPr>
      </w:pPr>
      <w:r>
        <w:rPr>
          <w:rFonts w:ascii="Garamond" w:hAnsi="Garamond" w:cs="Times New Roman"/>
          <w:b/>
          <w:bCs/>
          <w:noProof/>
          <w:sz w:val="26"/>
          <w:szCs w:val="26"/>
        </w:rPr>
        <w:t>Dr</w:t>
      </w:r>
      <w:r w:rsidR="00FB3DCB">
        <w:rPr>
          <w:rFonts w:ascii="Garamond" w:hAnsi="Garamond" w:cs="Times New Roman"/>
          <w:b/>
          <w:bCs/>
          <w:noProof/>
          <w:sz w:val="26"/>
          <w:szCs w:val="26"/>
        </w:rPr>
        <w:t>a</w:t>
      </w:r>
      <w:r>
        <w:rPr>
          <w:rFonts w:ascii="Garamond" w:hAnsi="Garamond" w:cs="Times New Roman"/>
          <w:b/>
          <w:bCs/>
          <w:noProof/>
          <w:sz w:val="26"/>
          <w:szCs w:val="26"/>
        </w:rPr>
        <w:t xml:space="preserve">. </w:t>
      </w:r>
      <w:r w:rsidR="00FB3DCB">
        <w:rPr>
          <w:rFonts w:ascii="Garamond" w:hAnsi="Garamond" w:cs="Times New Roman"/>
          <w:b/>
          <w:bCs/>
          <w:noProof/>
          <w:sz w:val="26"/>
          <w:szCs w:val="26"/>
        </w:rPr>
        <w:t>Renata B</w:t>
      </w:r>
      <w:r w:rsidR="004B097E">
        <w:rPr>
          <w:rFonts w:ascii="Garamond" w:hAnsi="Garamond" w:cs="Times New Roman"/>
          <w:b/>
          <w:bCs/>
          <w:noProof/>
          <w:sz w:val="26"/>
          <w:szCs w:val="26"/>
        </w:rPr>
        <w:t>i</w:t>
      </w:r>
      <w:r w:rsidR="00FB3DCB">
        <w:rPr>
          <w:rFonts w:ascii="Garamond" w:hAnsi="Garamond" w:cs="Times New Roman"/>
          <w:b/>
          <w:bCs/>
          <w:noProof/>
          <w:sz w:val="26"/>
          <w:szCs w:val="26"/>
        </w:rPr>
        <w:t xml:space="preserve">ttencourt Couto da Costa </w:t>
      </w:r>
      <w:r w:rsidR="00280CA6" w:rsidRPr="00DB2EDB">
        <w:rPr>
          <w:rFonts w:ascii="Garamond" w:hAnsi="Garamond" w:cs="Times New Roman"/>
          <w:b/>
          <w:bCs/>
          <w:noProof/>
          <w:sz w:val="26"/>
          <w:szCs w:val="26"/>
        </w:rPr>
        <w:t xml:space="preserve"> </w:t>
      </w:r>
    </w:p>
    <w:p w14:paraId="78FF5B7E" w14:textId="00C409ED" w:rsidR="00F6508C" w:rsidRPr="00DB2EDB" w:rsidRDefault="00F660A0" w:rsidP="002103CB">
      <w:pPr>
        <w:pStyle w:val="western"/>
        <w:spacing w:before="0"/>
        <w:rPr>
          <w:rFonts w:ascii="Garamond" w:hAnsi="Garamond" w:cs="Calibri"/>
          <w:noProof/>
          <w:sz w:val="26"/>
          <w:szCs w:val="26"/>
        </w:rPr>
      </w:pPr>
      <w:r w:rsidRPr="00DB2EDB">
        <w:rPr>
          <w:rFonts w:ascii="Garamond" w:hAnsi="Garamond" w:cs="Calibri"/>
          <w:noProof/>
          <w:sz w:val="26"/>
          <w:szCs w:val="26"/>
        </w:rPr>
        <w:t>Ju</w:t>
      </w:r>
      <w:r w:rsidR="00D40791">
        <w:rPr>
          <w:rFonts w:ascii="Garamond" w:hAnsi="Garamond" w:cs="Calibri"/>
          <w:noProof/>
          <w:sz w:val="26"/>
          <w:szCs w:val="26"/>
        </w:rPr>
        <w:t xml:space="preserve">íza </w:t>
      </w:r>
      <w:r w:rsidRPr="00DB2EDB">
        <w:rPr>
          <w:rFonts w:ascii="Garamond" w:hAnsi="Garamond" w:cs="Calibri"/>
          <w:noProof/>
          <w:sz w:val="26"/>
          <w:szCs w:val="26"/>
        </w:rPr>
        <w:t>de Direito</w:t>
      </w:r>
    </w:p>
    <w:sectPr w:rsidR="00F6508C" w:rsidRPr="00DB2EDB" w:rsidSect="00CD7867">
      <w:footerReference w:type="default" r:id="rId18"/>
      <w:pgSz w:w="11906" w:h="16838"/>
      <w:pgMar w:top="1985" w:right="1134" w:bottom="1701" w:left="2268" w:header="70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0DAF5" w14:textId="77777777" w:rsidR="00860160" w:rsidRDefault="00860160" w:rsidP="00261BD5">
      <w:pPr>
        <w:spacing w:after="0" w:line="240" w:lineRule="auto"/>
      </w:pPr>
      <w:r>
        <w:separator/>
      </w:r>
    </w:p>
  </w:endnote>
  <w:endnote w:type="continuationSeparator" w:id="0">
    <w:p w14:paraId="383F16F2" w14:textId="77777777" w:rsidR="00860160" w:rsidRDefault="00860160" w:rsidP="00261BD5">
      <w:pPr>
        <w:spacing w:after="0" w:line="240" w:lineRule="auto"/>
      </w:pPr>
      <w:r>
        <w:continuationSeparator/>
      </w:r>
    </w:p>
  </w:endnote>
  <w:endnote w:type="continuationNotice" w:id="1">
    <w:p w14:paraId="6AEAC5BE" w14:textId="77777777" w:rsidR="00860160" w:rsidRDefault="008601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ang">
    <w:altName w:val="Arial Unicode MS"/>
    <w:charset w:val="86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-Bold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3633939"/>
      <w:docPartObj>
        <w:docPartGallery w:val="Page Numbers (Bottom of Page)"/>
        <w:docPartUnique/>
      </w:docPartObj>
    </w:sdtPr>
    <w:sdtEndPr/>
    <w:sdtContent>
      <w:p w14:paraId="5C47E327" w14:textId="1F45959F" w:rsidR="00E66D2A" w:rsidRDefault="00E66D2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CB8">
          <w:rPr>
            <w:noProof/>
          </w:rPr>
          <w:t>1</w:t>
        </w:r>
        <w:r>
          <w:fldChar w:fldCharType="end"/>
        </w:r>
      </w:p>
    </w:sdtContent>
  </w:sdt>
  <w:p w14:paraId="36ABED05" w14:textId="77777777" w:rsidR="00E66D2A" w:rsidRDefault="00E66D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8B7DF" w14:textId="77777777" w:rsidR="00860160" w:rsidRDefault="00860160" w:rsidP="00261BD5">
      <w:pPr>
        <w:spacing w:after="0" w:line="240" w:lineRule="auto"/>
      </w:pPr>
      <w:r>
        <w:separator/>
      </w:r>
    </w:p>
  </w:footnote>
  <w:footnote w:type="continuationSeparator" w:id="0">
    <w:p w14:paraId="05BB9B9D" w14:textId="77777777" w:rsidR="00860160" w:rsidRDefault="00860160" w:rsidP="00261BD5">
      <w:pPr>
        <w:spacing w:after="0" w:line="240" w:lineRule="auto"/>
      </w:pPr>
      <w:r>
        <w:continuationSeparator/>
      </w:r>
    </w:p>
  </w:footnote>
  <w:footnote w:type="continuationNotice" w:id="1">
    <w:p w14:paraId="7F703D52" w14:textId="77777777" w:rsidR="00860160" w:rsidRDefault="008601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BB9"/>
    <w:multiLevelType w:val="hybridMultilevel"/>
    <w:tmpl w:val="97CE56B6"/>
    <w:lvl w:ilvl="0" w:tplc="1E10A9EE">
      <w:start w:val="10"/>
      <w:numFmt w:val="bullet"/>
      <w:lvlText w:val="-"/>
      <w:lvlJc w:val="left"/>
      <w:pPr>
        <w:ind w:left="1068" w:hanging="360"/>
      </w:pPr>
      <w:rPr>
        <w:rFonts w:ascii="Candara" w:eastAsiaTheme="minorEastAsia" w:hAnsi="Candara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E94F62"/>
    <w:multiLevelType w:val="hybridMultilevel"/>
    <w:tmpl w:val="282C89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5109"/>
    <w:multiLevelType w:val="hybridMultilevel"/>
    <w:tmpl w:val="FE12A150"/>
    <w:lvl w:ilvl="0" w:tplc="21369660">
      <w:start w:val="2"/>
      <w:numFmt w:val="bullet"/>
      <w:lvlText w:val="-"/>
      <w:lvlJc w:val="left"/>
      <w:pPr>
        <w:ind w:left="720" w:hanging="360"/>
      </w:pPr>
      <w:rPr>
        <w:rFonts w:ascii="Candara" w:eastAsiaTheme="minorEastAsia" w:hAnsi="Candara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F084E"/>
    <w:multiLevelType w:val="hybridMultilevel"/>
    <w:tmpl w:val="59FC736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357C5"/>
    <w:multiLevelType w:val="hybridMultilevel"/>
    <w:tmpl w:val="B7EE9A88"/>
    <w:lvl w:ilvl="0" w:tplc="21369660">
      <w:start w:val="2"/>
      <w:numFmt w:val="bullet"/>
      <w:lvlText w:val="-"/>
      <w:lvlJc w:val="left"/>
      <w:pPr>
        <w:ind w:left="720" w:hanging="360"/>
      </w:pPr>
      <w:rPr>
        <w:rFonts w:ascii="Candara" w:eastAsiaTheme="minorEastAsia" w:hAnsi="Candara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11937"/>
    <w:multiLevelType w:val="hybridMultilevel"/>
    <w:tmpl w:val="33FA760C"/>
    <w:lvl w:ilvl="0" w:tplc="21369660">
      <w:start w:val="2"/>
      <w:numFmt w:val="bullet"/>
      <w:lvlText w:val="-"/>
      <w:lvlJc w:val="left"/>
      <w:pPr>
        <w:ind w:left="720" w:hanging="360"/>
      </w:pPr>
      <w:rPr>
        <w:rFonts w:ascii="Candara" w:eastAsiaTheme="minorEastAsia" w:hAnsi="Candara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D191A"/>
    <w:multiLevelType w:val="hybridMultilevel"/>
    <w:tmpl w:val="570496E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E45CD"/>
    <w:multiLevelType w:val="hybridMultilevel"/>
    <w:tmpl w:val="0D282F5A"/>
    <w:lvl w:ilvl="0" w:tplc="0CAC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57040"/>
    <w:multiLevelType w:val="hybridMultilevel"/>
    <w:tmpl w:val="271A68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D68F8"/>
    <w:multiLevelType w:val="hybridMultilevel"/>
    <w:tmpl w:val="5512E3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A61B0"/>
    <w:multiLevelType w:val="hybridMultilevel"/>
    <w:tmpl w:val="D15C44B0"/>
    <w:lvl w:ilvl="0" w:tplc="2842C33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53769"/>
    <w:multiLevelType w:val="hybridMultilevel"/>
    <w:tmpl w:val="C8503820"/>
    <w:lvl w:ilvl="0" w:tplc="DD081F08">
      <w:start w:val="2"/>
      <w:numFmt w:val="bullet"/>
      <w:lvlText w:val="-"/>
      <w:lvlJc w:val="left"/>
      <w:pPr>
        <w:ind w:left="1068" w:hanging="360"/>
      </w:pPr>
      <w:rPr>
        <w:rFonts w:ascii="Candara" w:eastAsiaTheme="minorEastAsia" w:hAnsi="Candara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1132B31"/>
    <w:multiLevelType w:val="hybridMultilevel"/>
    <w:tmpl w:val="0E38D7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B33BC5"/>
    <w:multiLevelType w:val="hybridMultilevel"/>
    <w:tmpl w:val="FAC03582"/>
    <w:lvl w:ilvl="0" w:tplc="DD081F08">
      <w:start w:val="2"/>
      <w:numFmt w:val="bullet"/>
      <w:lvlText w:val="-"/>
      <w:lvlJc w:val="left"/>
      <w:pPr>
        <w:ind w:left="1080" w:hanging="360"/>
      </w:pPr>
      <w:rPr>
        <w:rFonts w:ascii="Candara" w:eastAsiaTheme="minorEastAsia" w:hAnsi="Candara" w:cs="Calibri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DB09F4"/>
    <w:multiLevelType w:val="hybridMultilevel"/>
    <w:tmpl w:val="E39207D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0628A0"/>
    <w:multiLevelType w:val="hybridMultilevel"/>
    <w:tmpl w:val="8848D3AE"/>
    <w:lvl w:ilvl="0" w:tplc="21369660">
      <w:start w:val="2"/>
      <w:numFmt w:val="bullet"/>
      <w:lvlText w:val="-"/>
      <w:lvlJc w:val="left"/>
      <w:pPr>
        <w:ind w:left="720" w:hanging="360"/>
      </w:pPr>
      <w:rPr>
        <w:rFonts w:ascii="Candara" w:eastAsiaTheme="minorEastAsia" w:hAnsi="Candar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D5736"/>
    <w:multiLevelType w:val="hybridMultilevel"/>
    <w:tmpl w:val="8350307E"/>
    <w:lvl w:ilvl="0" w:tplc="7B16765E">
      <w:start w:val="3"/>
      <w:numFmt w:val="bullet"/>
      <w:lvlText w:val="-"/>
      <w:lvlJc w:val="left"/>
      <w:pPr>
        <w:ind w:left="360" w:hanging="360"/>
      </w:pPr>
      <w:rPr>
        <w:rFonts w:ascii="Candara" w:eastAsiaTheme="minorHAnsi" w:hAnsi="Candar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C01308"/>
    <w:multiLevelType w:val="hybridMultilevel"/>
    <w:tmpl w:val="7D9080CA"/>
    <w:lvl w:ilvl="0" w:tplc="21369660">
      <w:start w:val="2"/>
      <w:numFmt w:val="bullet"/>
      <w:lvlText w:val="-"/>
      <w:lvlJc w:val="left"/>
      <w:pPr>
        <w:ind w:left="720" w:hanging="360"/>
      </w:pPr>
      <w:rPr>
        <w:rFonts w:ascii="Candara" w:eastAsiaTheme="minorEastAsia" w:hAnsi="Candara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F15BB6"/>
    <w:multiLevelType w:val="hybridMultilevel"/>
    <w:tmpl w:val="127EE56E"/>
    <w:lvl w:ilvl="0" w:tplc="F81612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68341C"/>
    <w:multiLevelType w:val="hybridMultilevel"/>
    <w:tmpl w:val="8926DE72"/>
    <w:lvl w:ilvl="0" w:tplc="21369660">
      <w:start w:val="2"/>
      <w:numFmt w:val="bullet"/>
      <w:lvlText w:val="-"/>
      <w:lvlJc w:val="left"/>
      <w:pPr>
        <w:ind w:left="720" w:hanging="360"/>
      </w:pPr>
      <w:rPr>
        <w:rFonts w:ascii="Candara" w:eastAsiaTheme="minorEastAsia" w:hAnsi="Candara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25A4B"/>
    <w:multiLevelType w:val="hybridMultilevel"/>
    <w:tmpl w:val="DC786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86978"/>
    <w:multiLevelType w:val="hybridMultilevel"/>
    <w:tmpl w:val="F9420D8A"/>
    <w:lvl w:ilvl="0" w:tplc="21369660">
      <w:start w:val="2"/>
      <w:numFmt w:val="bullet"/>
      <w:lvlText w:val="-"/>
      <w:lvlJc w:val="left"/>
      <w:pPr>
        <w:ind w:left="1440" w:hanging="360"/>
      </w:pPr>
      <w:rPr>
        <w:rFonts w:ascii="Candara" w:eastAsiaTheme="minorEastAsia" w:hAnsi="Candara" w:cs="Calibri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8028A3"/>
    <w:multiLevelType w:val="hybridMultilevel"/>
    <w:tmpl w:val="6294298C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6E4779"/>
    <w:multiLevelType w:val="hybridMultilevel"/>
    <w:tmpl w:val="669A8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BC64D2"/>
    <w:multiLevelType w:val="hybridMultilevel"/>
    <w:tmpl w:val="A38A674A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7767D5"/>
    <w:multiLevelType w:val="hybridMultilevel"/>
    <w:tmpl w:val="2378FA3E"/>
    <w:lvl w:ilvl="0" w:tplc="21369660">
      <w:start w:val="2"/>
      <w:numFmt w:val="bullet"/>
      <w:lvlText w:val="-"/>
      <w:lvlJc w:val="left"/>
      <w:pPr>
        <w:ind w:left="720" w:hanging="360"/>
      </w:pPr>
      <w:rPr>
        <w:rFonts w:ascii="Candara" w:eastAsiaTheme="minorEastAsia" w:hAnsi="Candara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9952C2"/>
    <w:multiLevelType w:val="hybridMultilevel"/>
    <w:tmpl w:val="623065F2"/>
    <w:lvl w:ilvl="0" w:tplc="21369660">
      <w:start w:val="2"/>
      <w:numFmt w:val="bullet"/>
      <w:lvlText w:val="-"/>
      <w:lvlJc w:val="left"/>
      <w:pPr>
        <w:ind w:left="720" w:hanging="360"/>
      </w:pPr>
      <w:rPr>
        <w:rFonts w:ascii="Candara" w:eastAsiaTheme="minorEastAsia" w:hAnsi="Candara"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C1D66"/>
    <w:multiLevelType w:val="hybridMultilevel"/>
    <w:tmpl w:val="1C72B1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90B40"/>
    <w:multiLevelType w:val="hybridMultilevel"/>
    <w:tmpl w:val="94620FAE"/>
    <w:lvl w:ilvl="0" w:tplc="0CACA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4"/>
  </w:num>
  <w:num w:numId="4">
    <w:abstractNumId w:val="18"/>
  </w:num>
  <w:num w:numId="5">
    <w:abstractNumId w:val="15"/>
  </w:num>
  <w:num w:numId="6">
    <w:abstractNumId w:val="11"/>
  </w:num>
  <w:num w:numId="7">
    <w:abstractNumId w:val="0"/>
  </w:num>
  <w:num w:numId="8">
    <w:abstractNumId w:val="1"/>
  </w:num>
  <w:num w:numId="9">
    <w:abstractNumId w:val="10"/>
  </w:num>
  <w:num w:numId="10">
    <w:abstractNumId w:val="13"/>
  </w:num>
  <w:num w:numId="11">
    <w:abstractNumId w:val="16"/>
  </w:num>
  <w:num w:numId="12">
    <w:abstractNumId w:val="21"/>
  </w:num>
  <w:num w:numId="13">
    <w:abstractNumId w:val="2"/>
  </w:num>
  <w:num w:numId="14">
    <w:abstractNumId w:val="22"/>
  </w:num>
  <w:num w:numId="15">
    <w:abstractNumId w:val="5"/>
  </w:num>
  <w:num w:numId="16">
    <w:abstractNumId w:val="26"/>
  </w:num>
  <w:num w:numId="17">
    <w:abstractNumId w:val="27"/>
  </w:num>
  <w:num w:numId="18">
    <w:abstractNumId w:val="19"/>
  </w:num>
  <w:num w:numId="19">
    <w:abstractNumId w:val="3"/>
  </w:num>
  <w:num w:numId="20">
    <w:abstractNumId w:val="24"/>
  </w:num>
  <w:num w:numId="21">
    <w:abstractNumId w:val="6"/>
  </w:num>
  <w:num w:numId="22">
    <w:abstractNumId w:val="25"/>
  </w:num>
  <w:num w:numId="23">
    <w:abstractNumId w:val="17"/>
  </w:num>
  <w:num w:numId="24">
    <w:abstractNumId w:val="4"/>
  </w:num>
  <w:num w:numId="25">
    <w:abstractNumId w:val="20"/>
  </w:num>
  <w:num w:numId="26">
    <w:abstractNumId w:val="28"/>
  </w:num>
  <w:num w:numId="27">
    <w:abstractNumId w:val="7"/>
  </w:num>
  <w:num w:numId="28">
    <w:abstractNumId w:val="12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D5"/>
    <w:rsid w:val="000005BE"/>
    <w:rsid w:val="00000E26"/>
    <w:rsid w:val="00000E61"/>
    <w:rsid w:val="0000208B"/>
    <w:rsid w:val="000041F0"/>
    <w:rsid w:val="00005376"/>
    <w:rsid w:val="000106BB"/>
    <w:rsid w:val="0001146A"/>
    <w:rsid w:val="00013C01"/>
    <w:rsid w:val="00013D83"/>
    <w:rsid w:val="00016BA5"/>
    <w:rsid w:val="00017AC6"/>
    <w:rsid w:val="00020219"/>
    <w:rsid w:val="000212F0"/>
    <w:rsid w:val="000217FC"/>
    <w:rsid w:val="000224C7"/>
    <w:rsid w:val="00023666"/>
    <w:rsid w:val="00023DA6"/>
    <w:rsid w:val="00026832"/>
    <w:rsid w:val="000310F4"/>
    <w:rsid w:val="00031171"/>
    <w:rsid w:val="00032D06"/>
    <w:rsid w:val="000353E3"/>
    <w:rsid w:val="00035710"/>
    <w:rsid w:val="0003721E"/>
    <w:rsid w:val="00037561"/>
    <w:rsid w:val="00040740"/>
    <w:rsid w:val="00040A31"/>
    <w:rsid w:val="00041384"/>
    <w:rsid w:val="00042E8E"/>
    <w:rsid w:val="00044D3F"/>
    <w:rsid w:val="00046900"/>
    <w:rsid w:val="0004778E"/>
    <w:rsid w:val="00050775"/>
    <w:rsid w:val="00052791"/>
    <w:rsid w:val="00054A8F"/>
    <w:rsid w:val="00054FEC"/>
    <w:rsid w:val="0005679B"/>
    <w:rsid w:val="00056F82"/>
    <w:rsid w:val="00057C1C"/>
    <w:rsid w:val="00063C85"/>
    <w:rsid w:val="00063EA4"/>
    <w:rsid w:val="000659A8"/>
    <w:rsid w:val="000659AA"/>
    <w:rsid w:val="00066051"/>
    <w:rsid w:val="00066174"/>
    <w:rsid w:val="00066669"/>
    <w:rsid w:val="000668AA"/>
    <w:rsid w:val="00066D72"/>
    <w:rsid w:val="00070E03"/>
    <w:rsid w:val="000737D8"/>
    <w:rsid w:val="000759C4"/>
    <w:rsid w:val="00075C59"/>
    <w:rsid w:val="00076761"/>
    <w:rsid w:val="00081607"/>
    <w:rsid w:val="0008436D"/>
    <w:rsid w:val="00084469"/>
    <w:rsid w:val="0008486D"/>
    <w:rsid w:val="000870C5"/>
    <w:rsid w:val="00087611"/>
    <w:rsid w:val="00092E6A"/>
    <w:rsid w:val="00094A02"/>
    <w:rsid w:val="00094AAB"/>
    <w:rsid w:val="000950BF"/>
    <w:rsid w:val="00095FFE"/>
    <w:rsid w:val="000963F0"/>
    <w:rsid w:val="0009667D"/>
    <w:rsid w:val="0009728E"/>
    <w:rsid w:val="000979FC"/>
    <w:rsid w:val="000A0B53"/>
    <w:rsid w:val="000A0FE6"/>
    <w:rsid w:val="000A36F2"/>
    <w:rsid w:val="000A4D57"/>
    <w:rsid w:val="000B0F78"/>
    <w:rsid w:val="000B191B"/>
    <w:rsid w:val="000B27EC"/>
    <w:rsid w:val="000B5DDD"/>
    <w:rsid w:val="000B706C"/>
    <w:rsid w:val="000C20C5"/>
    <w:rsid w:val="000C3C52"/>
    <w:rsid w:val="000C59D5"/>
    <w:rsid w:val="000C6A8B"/>
    <w:rsid w:val="000D0705"/>
    <w:rsid w:val="000D09D7"/>
    <w:rsid w:val="000D2D8F"/>
    <w:rsid w:val="000D3C26"/>
    <w:rsid w:val="000D5488"/>
    <w:rsid w:val="000D5928"/>
    <w:rsid w:val="000D6FD0"/>
    <w:rsid w:val="000D71C5"/>
    <w:rsid w:val="000D7629"/>
    <w:rsid w:val="000D7913"/>
    <w:rsid w:val="000E3E50"/>
    <w:rsid w:val="000E3E5C"/>
    <w:rsid w:val="000E45C9"/>
    <w:rsid w:val="000F0599"/>
    <w:rsid w:val="000F4B27"/>
    <w:rsid w:val="000F54F3"/>
    <w:rsid w:val="000F6FAD"/>
    <w:rsid w:val="000F76F2"/>
    <w:rsid w:val="00100829"/>
    <w:rsid w:val="00104C55"/>
    <w:rsid w:val="00105528"/>
    <w:rsid w:val="0010573F"/>
    <w:rsid w:val="00105BDC"/>
    <w:rsid w:val="00106785"/>
    <w:rsid w:val="0010724A"/>
    <w:rsid w:val="00107988"/>
    <w:rsid w:val="00110E77"/>
    <w:rsid w:val="00111B28"/>
    <w:rsid w:val="00111FF4"/>
    <w:rsid w:val="0011268D"/>
    <w:rsid w:val="001128DE"/>
    <w:rsid w:val="00112F15"/>
    <w:rsid w:val="00114DEF"/>
    <w:rsid w:val="00116D4D"/>
    <w:rsid w:val="00117BD4"/>
    <w:rsid w:val="00117EC7"/>
    <w:rsid w:val="001207C9"/>
    <w:rsid w:val="00122492"/>
    <w:rsid w:val="00123DCB"/>
    <w:rsid w:val="00126CB3"/>
    <w:rsid w:val="001272FC"/>
    <w:rsid w:val="0013107C"/>
    <w:rsid w:val="001311DF"/>
    <w:rsid w:val="00132820"/>
    <w:rsid w:val="00135EEE"/>
    <w:rsid w:val="001374CC"/>
    <w:rsid w:val="0013797D"/>
    <w:rsid w:val="00137F1A"/>
    <w:rsid w:val="00140449"/>
    <w:rsid w:val="00140C39"/>
    <w:rsid w:val="00140D90"/>
    <w:rsid w:val="0014339D"/>
    <w:rsid w:val="001435EA"/>
    <w:rsid w:val="001450B4"/>
    <w:rsid w:val="00147571"/>
    <w:rsid w:val="00147589"/>
    <w:rsid w:val="00147D61"/>
    <w:rsid w:val="00152023"/>
    <w:rsid w:val="00152D15"/>
    <w:rsid w:val="00153219"/>
    <w:rsid w:val="00155483"/>
    <w:rsid w:val="00157D2A"/>
    <w:rsid w:val="0016001D"/>
    <w:rsid w:val="001604C0"/>
    <w:rsid w:val="00161574"/>
    <w:rsid w:val="0016366F"/>
    <w:rsid w:val="00164342"/>
    <w:rsid w:val="00165A84"/>
    <w:rsid w:val="00166136"/>
    <w:rsid w:val="00166EAA"/>
    <w:rsid w:val="00167824"/>
    <w:rsid w:val="00167EDE"/>
    <w:rsid w:val="0017010E"/>
    <w:rsid w:val="00170306"/>
    <w:rsid w:val="00170AEC"/>
    <w:rsid w:val="0017487D"/>
    <w:rsid w:val="00176826"/>
    <w:rsid w:val="001778EC"/>
    <w:rsid w:val="00181A6C"/>
    <w:rsid w:val="00181C56"/>
    <w:rsid w:val="00183B7E"/>
    <w:rsid w:val="001840A5"/>
    <w:rsid w:val="0018439E"/>
    <w:rsid w:val="00186065"/>
    <w:rsid w:val="00186E17"/>
    <w:rsid w:val="001908DE"/>
    <w:rsid w:val="00193F96"/>
    <w:rsid w:val="001950BA"/>
    <w:rsid w:val="00195837"/>
    <w:rsid w:val="00195952"/>
    <w:rsid w:val="001964E9"/>
    <w:rsid w:val="00196810"/>
    <w:rsid w:val="00197449"/>
    <w:rsid w:val="00197E08"/>
    <w:rsid w:val="001A0AE2"/>
    <w:rsid w:val="001A27BE"/>
    <w:rsid w:val="001A286A"/>
    <w:rsid w:val="001A328B"/>
    <w:rsid w:val="001A35FB"/>
    <w:rsid w:val="001A36E1"/>
    <w:rsid w:val="001A43E0"/>
    <w:rsid w:val="001A71A7"/>
    <w:rsid w:val="001A7FDA"/>
    <w:rsid w:val="001B1972"/>
    <w:rsid w:val="001B2A30"/>
    <w:rsid w:val="001B2EFB"/>
    <w:rsid w:val="001B352B"/>
    <w:rsid w:val="001B63DF"/>
    <w:rsid w:val="001C2795"/>
    <w:rsid w:val="001C2BC7"/>
    <w:rsid w:val="001C3C36"/>
    <w:rsid w:val="001C6476"/>
    <w:rsid w:val="001C662C"/>
    <w:rsid w:val="001E0056"/>
    <w:rsid w:val="001E5733"/>
    <w:rsid w:val="001E6CBB"/>
    <w:rsid w:val="001E7113"/>
    <w:rsid w:val="001E74F4"/>
    <w:rsid w:val="001E7AFF"/>
    <w:rsid w:val="001E7F2B"/>
    <w:rsid w:val="001F0007"/>
    <w:rsid w:val="001F0750"/>
    <w:rsid w:val="001F1A78"/>
    <w:rsid w:val="001F5852"/>
    <w:rsid w:val="001F6CD0"/>
    <w:rsid w:val="00201030"/>
    <w:rsid w:val="002016BF"/>
    <w:rsid w:val="00202468"/>
    <w:rsid w:val="00202903"/>
    <w:rsid w:val="002101DD"/>
    <w:rsid w:val="002103CB"/>
    <w:rsid w:val="00213A20"/>
    <w:rsid w:val="00217F19"/>
    <w:rsid w:val="0022288B"/>
    <w:rsid w:val="00222ED0"/>
    <w:rsid w:val="00224194"/>
    <w:rsid w:val="00224545"/>
    <w:rsid w:val="00224569"/>
    <w:rsid w:val="00225779"/>
    <w:rsid w:val="00226309"/>
    <w:rsid w:val="002265FE"/>
    <w:rsid w:val="002272CE"/>
    <w:rsid w:val="00227A0D"/>
    <w:rsid w:val="00227B1F"/>
    <w:rsid w:val="002310E3"/>
    <w:rsid w:val="002323A1"/>
    <w:rsid w:val="00233A54"/>
    <w:rsid w:val="0023597C"/>
    <w:rsid w:val="00240E7B"/>
    <w:rsid w:val="00241293"/>
    <w:rsid w:val="00241BEB"/>
    <w:rsid w:val="0024228B"/>
    <w:rsid w:val="002426DE"/>
    <w:rsid w:val="00243910"/>
    <w:rsid w:val="002444DF"/>
    <w:rsid w:val="00244FB1"/>
    <w:rsid w:val="00245133"/>
    <w:rsid w:val="00245541"/>
    <w:rsid w:val="00245A91"/>
    <w:rsid w:val="00246D63"/>
    <w:rsid w:val="00247B51"/>
    <w:rsid w:val="00251295"/>
    <w:rsid w:val="00251C00"/>
    <w:rsid w:val="00252D47"/>
    <w:rsid w:val="002536AE"/>
    <w:rsid w:val="00254484"/>
    <w:rsid w:val="00255C6E"/>
    <w:rsid w:val="00257242"/>
    <w:rsid w:val="00257717"/>
    <w:rsid w:val="00261BD5"/>
    <w:rsid w:val="0026201B"/>
    <w:rsid w:val="002623D6"/>
    <w:rsid w:val="002623E7"/>
    <w:rsid w:val="002635B5"/>
    <w:rsid w:val="00264010"/>
    <w:rsid w:val="00265EB2"/>
    <w:rsid w:val="002666E0"/>
    <w:rsid w:val="002701F3"/>
    <w:rsid w:val="00270CA3"/>
    <w:rsid w:val="0027181C"/>
    <w:rsid w:val="00271DBE"/>
    <w:rsid w:val="0027201A"/>
    <w:rsid w:val="002720AD"/>
    <w:rsid w:val="002737F0"/>
    <w:rsid w:val="0027418B"/>
    <w:rsid w:val="00274B0E"/>
    <w:rsid w:val="00274B9C"/>
    <w:rsid w:val="00277D30"/>
    <w:rsid w:val="00280CA6"/>
    <w:rsid w:val="00281BFF"/>
    <w:rsid w:val="00283EAD"/>
    <w:rsid w:val="002850DC"/>
    <w:rsid w:val="0028568C"/>
    <w:rsid w:val="00286193"/>
    <w:rsid w:val="00286E94"/>
    <w:rsid w:val="002874BC"/>
    <w:rsid w:val="00291DB9"/>
    <w:rsid w:val="00292FDD"/>
    <w:rsid w:val="00293F89"/>
    <w:rsid w:val="0029452C"/>
    <w:rsid w:val="00294D21"/>
    <w:rsid w:val="002953CA"/>
    <w:rsid w:val="002957E5"/>
    <w:rsid w:val="00296912"/>
    <w:rsid w:val="002A0A9B"/>
    <w:rsid w:val="002A26B6"/>
    <w:rsid w:val="002A3938"/>
    <w:rsid w:val="002A58F1"/>
    <w:rsid w:val="002A6B87"/>
    <w:rsid w:val="002B0453"/>
    <w:rsid w:val="002B21DB"/>
    <w:rsid w:val="002B323E"/>
    <w:rsid w:val="002B548F"/>
    <w:rsid w:val="002B732B"/>
    <w:rsid w:val="002C0969"/>
    <w:rsid w:val="002C1173"/>
    <w:rsid w:val="002C302E"/>
    <w:rsid w:val="002C35FB"/>
    <w:rsid w:val="002C40EE"/>
    <w:rsid w:val="002C4DA8"/>
    <w:rsid w:val="002C5357"/>
    <w:rsid w:val="002C7765"/>
    <w:rsid w:val="002C77CF"/>
    <w:rsid w:val="002D26EE"/>
    <w:rsid w:val="002D3B95"/>
    <w:rsid w:val="002D3F26"/>
    <w:rsid w:val="002D44FA"/>
    <w:rsid w:val="002D4A19"/>
    <w:rsid w:val="002D4FEB"/>
    <w:rsid w:val="002D5181"/>
    <w:rsid w:val="002D5913"/>
    <w:rsid w:val="002D5E1D"/>
    <w:rsid w:val="002D69E4"/>
    <w:rsid w:val="002D6C96"/>
    <w:rsid w:val="002D757D"/>
    <w:rsid w:val="002E01E2"/>
    <w:rsid w:val="002E091F"/>
    <w:rsid w:val="002E0948"/>
    <w:rsid w:val="002E2812"/>
    <w:rsid w:val="002E3503"/>
    <w:rsid w:val="002E425C"/>
    <w:rsid w:val="002E76FB"/>
    <w:rsid w:val="002F1875"/>
    <w:rsid w:val="002F1942"/>
    <w:rsid w:val="002F338C"/>
    <w:rsid w:val="002F43FB"/>
    <w:rsid w:val="002F49D9"/>
    <w:rsid w:val="002F4B51"/>
    <w:rsid w:val="002F5BB9"/>
    <w:rsid w:val="002F5EDA"/>
    <w:rsid w:val="002F6349"/>
    <w:rsid w:val="00300173"/>
    <w:rsid w:val="003006DA"/>
    <w:rsid w:val="00303396"/>
    <w:rsid w:val="0030423A"/>
    <w:rsid w:val="00304479"/>
    <w:rsid w:val="003046DE"/>
    <w:rsid w:val="003058F1"/>
    <w:rsid w:val="00305956"/>
    <w:rsid w:val="003066BA"/>
    <w:rsid w:val="00307419"/>
    <w:rsid w:val="00307C61"/>
    <w:rsid w:val="00312528"/>
    <w:rsid w:val="00313012"/>
    <w:rsid w:val="0031441B"/>
    <w:rsid w:val="00314C3E"/>
    <w:rsid w:val="00315563"/>
    <w:rsid w:val="00315E65"/>
    <w:rsid w:val="0031615F"/>
    <w:rsid w:val="0031677B"/>
    <w:rsid w:val="00316BE0"/>
    <w:rsid w:val="00321083"/>
    <w:rsid w:val="003215BB"/>
    <w:rsid w:val="00321D83"/>
    <w:rsid w:val="00321E96"/>
    <w:rsid w:val="00322855"/>
    <w:rsid w:val="00324463"/>
    <w:rsid w:val="00326DA1"/>
    <w:rsid w:val="003274F5"/>
    <w:rsid w:val="00327BDC"/>
    <w:rsid w:val="00330338"/>
    <w:rsid w:val="00330883"/>
    <w:rsid w:val="00330E9C"/>
    <w:rsid w:val="00330F6A"/>
    <w:rsid w:val="003320D9"/>
    <w:rsid w:val="00332261"/>
    <w:rsid w:val="00334D50"/>
    <w:rsid w:val="00336EBB"/>
    <w:rsid w:val="003374EA"/>
    <w:rsid w:val="00340D17"/>
    <w:rsid w:val="00340EFE"/>
    <w:rsid w:val="00342DC7"/>
    <w:rsid w:val="00343FA9"/>
    <w:rsid w:val="00344C2A"/>
    <w:rsid w:val="003455FE"/>
    <w:rsid w:val="00350881"/>
    <w:rsid w:val="003516E2"/>
    <w:rsid w:val="00353BA2"/>
    <w:rsid w:val="003541FC"/>
    <w:rsid w:val="003547B7"/>
    <w:rsid w:val="00355F43"/>
    <w:rsid w:val="003562CE"/>
    <w:rsid w:val="003572CF"/>
    <w:rsid w:val="003575A2"/>
    <w:rsid w:val="00357A3C"/>
    <w:rsid w:val="00362EAB"/>
    <w:rsid w:val="00363573"/>
    <w:rsid w:val="00363E82"/>
    <w:rsid w:val="00365081"/>
    <w:rsid w:val="00365483"/>
    <w:rsid w:val="00367966"/>
    <w:rsid w:val="00367AC2"/>
    <w:rsid w:val="00367D99"/>
    <w:rsid w:val="003705A4"/>
    <w:rsid w:val="00370615"/>
    <w:rsid w:val="00373CA9"/>
    <w:rsid w:val="00374646"/>
    <w:rsid w:val="00376E29"/>
    <w:rsid w:val="0038230B"/>
    <w:rsid w:val="00383E03"/>
    <w:rsid w:val="0038420C"/>
    <w:rsid w:val="003864D8"/>
    <w:rsid w:val="00386DAD"/>
    <w:rsid w:val="00393188"/>
    <w:rsid w:val="003932C7"/>
    <w:rsid w:val="003958FB"/>
    <w:rsid w:val="0039643B"/>
    <w:rsid w:val="003A0027"/>
    <w:rsid w:val="003A0774"/>
    <w:rsid w:val="003A0FFB"/>
    <w:rsid w:val="003A1895"/>
    <w:rsid w:val="003A1B46"/>
    <w:rsid w:val="003A361C"/>
    <w:rsid w:val="003A5CE7"/>
    <w:rsid w:val="003A6068"/>
    <w:rsid w:val="003B35BF"/>
    <w:rsid w:val="003B38D6"/>
    <w:rsid w:val="003B5033"/>
    <w:rsid w:val="003B72BE"/>
    <w:rsid w:val="003C0218"/>
    <w:rsid w:val="003C11B5"/>
    <w:rsid w:val="003C1907"/>
    <w:rsid w:val="003C3275"/>
    <w:rsid w:val="003C3EB2"/>
    <w:rsid w:val="003C4A35"/>
    <w:rsid w:val="003C5EEF"/>
    <w:rsid w:val="003C7BFE"/>
    <w:rsid w:val="003D0C7F"/>
    <w:rsid w:val="003D0FBB"/>
    <w:rsid w:val="003D5EB3"/>
    <w:rsid w:val="003E2ECB"/>
    <w:rsid w:val="003E308C"/>
    <w:rsid w:val="003E3A56"/>
    <w:rsid w:val="003E5E9B"/>
    <w:rsid w:val="003F0EB9"/>
    <w:rsid w:val="003F183B"/>
    <w:rsid w:val="003F2D0A"/>
    <w:rsid w:val="003F2D92"/>
    <w:rsid w:val="003F4137"/>
    <w:rsid w:val="003F45A4"/>
    <w:rsid w:val="003F6272"/>
    <w:rsid w:val="004005D2"/>
    <w:rsid w:val="00402117"/>
    <w:rsid w:val="004036F0"/>
    <w:rsid w:val="00406AAC"/>
    <w:rsid w:val="00406D88"/>
    <w:rsid w:val="00410842"/>
    <w:rsid w:val="0041129F"/>
    <w:rsid w:val="00413487"/>
    <w:rsid w:val="00413501"/>
    <w:rsid w:val="00416DF5"/>
    <w:rsid w:val="00420A86"/>
    <w:rsid w:val="004214E0"/>
    <w:rsid w:val="00421791"/>
    <w:rsid w:val="0042189D"/>
    <w:rsid w:val="004223D9"/>
    <w:rsid w:val="00424DC1"/>
    <w:rsid w:val="00425523"/>
    <w:rsid w:val="00427721"/>
    <w:rsid w:val="00427FA0"/>
    <w:rsid w:val="00431831"/>
    <w:rsid w:val="004341C4"/>
    <w:rsid w:val="004344ED"/>
    <w:rsid w:val="00436452"/>
    <w:rsid w:val="00437278"/>
    <w:rsid w:val="00441FB3"/>
    <w:rsid w:val="00443780"/>
    <w:rsid w:val="00443F91"/>
    <w:rsid w:val="00444F14"/>
    <w:rsid w:val="0045010E"/>
    <w:rsid w:val="004509F3"/>
    <w:rsid w:val="00453EF9"/>
    <w:rsid w:val="004540A7"/>
    <w:rsid w:val="004545F7"/>
    <w:rsid w:val="00454BEB"/>
    <w:rsid w:val="0045600B"/>
    <w:rsid w:val="00456B2E"/>
    <w:rsid w:val="00460229"/>
    <w:rsid w:val="0046026F"/>
    <w:rsid w:val="00460533"/>
    <w:rsid w:val="00460DF2"/>
    <w:rsid w:val="0046117A"/>
    <w:rsid w:val="00461B84"/>
    <w:rsid w:val="00465E48"/>
    <w:rsid w:val="0046695B"/>
    <w:rsid w:val="00467635"/>
    <w:rsid w:val="0047058A"/>
    <w:rsid w:val="00470817"/>
    <w:rsid w:val="00471C03"/>
    <w:rsid w:val="004746E1"/>
    <w:rsid w:val="00475BF4"/>
    <w:rsid w:val="0047600E"/>
    <w:rsid w:val="004768A9"/>
    <w:rsid w:val="0047712F"/>
    <w:rsid w:val="0048077B"/>
    <w:rsid w:val="004821F8"/>
    <w:rsid w:val="00484F2F"/>
    <w:rsid w:val="00486D98"/>
    <w:rsid w:val="00492611"/>
    <w:rsid w:val="0049392C"/>
    <w:rsid w:val="004A3380"/>
    <w:rsid w:val="004A3381"/>
    <w:rsid w:val="004A4027"/>
    <w:rsid w:val="004A42F5"/>
    <w:rsid w:val="004A6B58"/>
    <w:rsid w:val="004A7A91"/>
    <w:rsid w:val="004B097E"/>
    <w:rsid w:val="004B253D"/>
    <w:rsid w:val="004B41A4"/>
    <w:rsid w:val="004B47DD"/>
    <w:rsid w:val="004B79DC"/>
    <w:rsid w:val="004C0989"/>
    <w:rsid w:val="004C1A74"/>
    <w:rsid w:val="004C1D5D"/>
    <w:rsid w:val="004C317D"/>
    <w:rsid w:val="004C3668"/>
    <w:rsid w:val="004C43B3"/>
    <w:rsid w:val="004C53B6"/>
    <w:rsid w:val="004C6B6E"/>
    <w:rsid w:val="004C6EBC"/>
    <w:rsid w:val="004D17E5"/>
    <w:rsid w:val="004D43AC"/>
    <w:rsid w:val="004E0A96"/>
    <w:rsid w:val="004E0D94"/>
    <w:rsid w:val="004E27CE"/>
    <w:rsid w:val="004E3480"/>
    <w:rsid w:val="004E4800"/>
    <w:rsid w:val="004E4C10"/>
    <w:rsid w:val="004E4E9C"/>
    <w:rsid w:val="004E50FC"/>
    <w:rsid w:val="004E690D"/>
    <w:rsid w:val="004E6F8F"/>
    <w:rsid w:val="004F0EB9"/>
    <w:rsid w:val="004F16E4"/>
    <w:rsid w:val="004F1BA5"/>
    <w:rsid w:val="004F1C6F"/>
    <w:rsid w:val="004F218D"/>
    <w:rsid w:val="004F38A3"/>
    <w:rsid w:val="004F571B"/>
    <w:rsid w:val="004F5AEB"/>
    <w:rsid w:val="004F5E15"/>
    <w:rsid w:val="004F7B55"/>
    <w:rsid w:val="0050464A"/>
    <w:rsid w:val="0050468B"/>
    <w:rsid w:val="005053F3"/>
    <w:rsid w:val="00507135"/>
    <w:rsid w:val="0051012A"/>
    <w:rsid w:val="00510AFD"/>
    <w:rsid w:val="00510B05"/>
    <w:rsid w:val="005119CA"/>
    <w:rsid w:val="00511E7D"/>
    <w:rsid w:val="00512A02"/>
    <w:rsid w:val="005152A4"/>
    <w:rsid w:val="00515C0D"/>
    <w:rsid w:val="00515D97"/>
    <w:rsid w:val="005177E0"/>
    <w:rsid w:val="00517866"/>
    <w:rsid w:val="00520F9B"/>
    <w:rsid w:val="00521810"/>
    <w:rsid w:val="005221F2"/>
    <w:rsid w:val="00523AB7"/>
    <w:rsid w:val="005257BF"/>
    <w:rsid w:val="00525820"/>
    <w:rsid w:val="00525F1A"/>
    <w:rsid w:val="0052654F"/>
    <w:rsid w:val="005265AA"/>
    <w:rsid w:val="0052718E"/>
    <w:rsid w:val="00527321"/>
    <w:rsid w:val="00527A67"/>
    <w:rsid w:val="00527F25"/>
    <w:rsid w:val="00530EBD"/>
    <w:rsid w:val="005319A7"/>
    <w:rsid w:val="00534AC9"/>
    <w:rsid w:val="00534E48"/>
    <w:rsid w:val="0053710E"/>
    <w:rsid w:val="00541D93"/>
    <w:rsid w:val="0054205B"/>
    <w:rsid w:val="00543517"/>
    <w:rsid w:val="00544E27"/>
    <w:rsid w:val="00545B83"/>
    <w:rsid w:val="00546AA5"/>
    <w:rsid w:val="00546F48"/>
    <w:rsid w:val="005504D5"/>
    <w:rsid w:val="00550898"/>
    <w:rsid w:val="0055178F"/>
    <w:rsid w:val="00551A19"/>
    <w:rsid w:val="00553964"/>
    <w:rsid w:val="00554A8C"/>
    <w:rsid w:val="005568A2"/>
    <w:rsid w:val="00556D62"/>
    <w:rsid w:val="00557D43"/>
    <w:rsid w:val="00564176"/>
    <w:rsid w:val="005654D2"/>
    <w:rsid w:val="00565D52"/>
    <w:rsid w:val="00565F44"/>
    <w:rsid w:val="00566A0D"/>
    <w:rsid w:val="005720DF"/>
    <w:rsid w:val="00572D7B"/>
    <w:rsid w:val="0057321F"/>
    <w:rsid w:val="0057447B"/>
    <w:rsid w:val="0057630C"/>
    <w:rsid w:val="00577D2D"/>
    <w:rsid w:val="00580241"/>
    <w:rsid w:val="00581B21"/>
    <w:rsid w:val="005828EC"/>
    <w:rsid w:val="00583DE9"/>
    <w:rsid w:val="00583FEB"/>
    <w:rsid w:val="005862CC"/>
    <w:rsid w:val="005868EA"/>
    <w:rsid w:val="0058696B"/>
    <w:rsid w:val="00586CE8"/>
    <w:rsid w:val="005873C7"/>
    <w:rsid w:val="0059048C"/>
    <w:rsid w:val="005924EE"/>
    <w:rsid w:val="00593208"/>
    <w:rsid w:val="005958AE"/>
    <w:rsid w:val="00596853"/>
    <w:rsid w:val="00596A7C"/>
    <w:rsid w:val="0059755A"/>
    <w:rsid w:val="005A1763"/>
    <w:rsid w:val="005A19B7"/>
    <w:rsid w:val="005A22E6"/>
    <w:rsid w:val="005A26D7"/>
    <w:rsid w:val="005A58F2"/>
    <w:rsid w:val="005A7A4A"/>
    <w:rsid w:val="005B0F6D"/>
    <w:rsid w:val="005B1D2B"/>
    <w:rsid w:val="005B4710"/>
    <w:rsid w:val="005B4853"/>
    <w:rsid w:val="005B5089"/>
    <w:rsid w:val="005B611E"/>
    <w:rsid w:val="005B77E5"/>
    <w:rsid w:val="005C26CD"/>
    <w:rsid w:val="005C2794"/>
    <w:rsid w:val="005C2856"/>
    <w:rsid w:val="005C4FE9"/>
    <w:rsid w:val="005C5E20"/>
    <w:rsid w:val="005C65A8"/>
    <w:rsid w:val="005D11F4"/>
    <w:rsid w:val="005D1950"/>
    <w:rsid w:val="005D1E27"/>
    <w:rsid w:val="005D2212"/>
    <w:rsid w:val="005D3D35"/>
    <w:rsid w:val="005D51CC"/>
    <w:rsid w:val="005D5BE9"/>
    <w:rsid w:val="005D78C5"/>
    <w:rsid w:val="005E11FB"/>
    <w:rsid w:val="005E14F2"/>
    <w:rsid w:val="005E375E"/>
    <w:rsid w:val="005E5E05"/>
    <w:rsid w:val="005E730B"/>
    <w:rsid w:val="005E76AE"/>
    <w:rsid w:val="005F0A54"/>
    <w:rsid w:val="005F1C72"/>
    <w:rsid w:val="005F4953"/>
    <w:rsid w:val="005F537F"/>
    <w:rsid w:val="005F6757"/>
    <w:rsid w:val="005F6CF0"/>
    <w:rsid w:val="00600664"/>
    <w:rsid w:val="00600BE7"/>
    <w:rsid w:val="00602892"/>
    <w:rsid w:val="00603092"/>
    <w:rsid w:val="00603C5F"/>
    <w:rsid w:val="0060498A"/>
    <w:rsid w:val="00604AB8"/>
    <w:rsid w:val="00606317"/>
    <w:rsid w:val="0060785C"/>
    <w:rsid w:val="00611156"/>
    <w:rsid w:val="00611A28"/>
    <w:rsid w:val="00612BCA"/>
    <w:rsid w:val="00613545"/>
    <w:rsid w:val="0061416B"/>
    <w:rsid w:val="00616F1C"/>
    <w:rsid w:val="0061746A"/>
    <w:rsid w:val="006176F7"/>
    <w:rsid w:val="00617C0F"/>
    <w:rsid w:val="00621D91"/>
    <w:rsid w:val="00622480"/>
    <w:rsid w:val="006225BD"/>
    <w:rsid w:val="00623322"/>
    <w:rsid w:val="00624E06"/>
    <w:rsid w:val="00624F61"/>
    <w:rsid w:val="0062654E"/>
    <w:rsid w:val="00626D43"/>
    <w:rsid w:val="00627041"/>
    <w:rsid w:val="00631201"/>
    <w:rsid w:val="006322A1"/>
    <w:rsid w:val="00632A15"/>
    <w:rsid w:val="00633E4A"/>
    <w:rsid w:val="00637E95"/>
    <w:rsid w:val="0064014C"/>
    <w:rsid w:val="0064095F"/>
    <w:rsid w:val="00640995"/>
    <w:rsid w:val="00640E2C"/>
    <w:rsid w:val="00641DEE"/>
    <w:rsid w:val="00641E9D"/>
    <w:rsid w:val="00646C1B"/>
    <w:rsid w:val="00650A9E"/>
    <w:rsid w:val="00651D42"/>
    <w:rsid w:val="00651DF8"/>
    <w:rsid w:val="0065402E"/>
    <w:rsid w:val="006577F5"/>
    <w:rsid w:val="00657845"/>
    <w:rsid w:val="00660698"/>
    <w:rsid w:val="00662125"/>
    <w:rsid w:val="00662F01"/>
    <w:rsid w:val="0066561E"/>
    <w:rsid w:val="00670B8F"/>
    <w:rsid w:val="00670C6F"/>
    <w:rsid w:val="00670E16"/>
    <w:rsid w:val="0067106D"/>
    <w:rsid w:val="006736AE"/>
    <w:rsid w:val="006748E9"/>
    <w:rsid w:val="00676CF9"/>
    <w:rsid w:val="00680409"/>
    <w:rsid w:val="00681F3B"/>
    <w:rsid w:val="00683BAD"/>
    <w:rsid w:val="00684C33"/>
    <w:rsid w:val="00684E77"/>
    <w:rsid w:val="00685361"/>
    <w:rsid w:val="006860CE"/>
    <w:rsid w:val="00691E28"/>
    <w:rsid w:val="00693BB3"/>
    <w:rsid w:val="006951ED"/>
    <w:rsid w:val="006A0CD9"/>
    <w:rsid w:val="006A25F7"/>
    <w:rsid w:val="006A2E72"/>
    <w:rsid w:val="006A3854"/>
    <w:rsid w:val="006A3DD7"/>
    <w:rsid w:val="006A4289"/>
    <w:rsid w:val="006A64E6"/>
    <w:rsid w:val="006A6D3C"/>
    <w:rsid w:val="006B0216"/>
    <w:rsid w:val="006B05A0"/>
    <w:rsid w:val="006B6EC8"/>
    <w:rsid w:val="006C0484"/>
    <w:rsid w:val="006C0CCB"/>
    <w:rsid w:val="006C11B9"/>
    <w:rsid w:val="006C19EF"/>
    <w:rsid w:val="006C29FA"/>
    <w:rsid w:val="006C2D66"/>
    <w:rsid w:val="006C357D"/>
    <w:rsid w:val="006C4079"/>
    <w:rsid w:val="006C4602"/>
    <w:rsid w:val="006C4E74"/>
    <w:rsid w:val="006C59CF"/>
    <w:rsid w:val="006C7376"/>
    <w:rsid w:val="006D0403"/>
    <w:rsid w:val="006D141B"/>
    <w:rsid w:val="006D28AF"/>
    <w:rsid w:val="006D6797"/>
    <w:rsid w:val="006E210E"/>
    <w:rsid w:val="006E2CDC"/>
    <w:rsid w:val="006E332B"/>
    <w:rsid w:val="006E341C"/>
    <w:rsid w:val="006E38FD"/>
    <w:rsid w:val="006E4FFA"/>
    <w:rsid w:val="006E5821"/>
    <w:rsid w:val="006F3C52"/>
    <w:rsid w:val="006F3DAD"/>
    <w:rsid w:val="006F52A1"/>
    <w:rsid w:val="006F6331"/>
    <w:rsid w:val="006F6B66"/>
    <w:rsid w:val="007018C8"/>
    <w:rsid w:val="00702C3C"/>
    <w:rsid w:val="00703239"/>
    <w:rsid w:val="007053D6"/>
    <w:rsid w:val="007064D9"/>
    <w:rsid w:val="00706E10"/>
    <w:rsid w:val="00711728"/>
    <w:rsid w:val="00711E2A"/>
    <w:rsid w:val="00715A50"/>
    <w:rsid w:val="00715E0D"/>
    <w:rsid w:val="0071601F"/>
    <w:rsid w:val="00716BBF"/>
    <w:rsid w:val="00716F0E"/>
    <w:rsid w:val="0071710B"/>
    <w:rsid w:val="00720EC3"/>
    <w:rsid w:val="0072147C"/>
    <w:rsid w:val="00722A77"/>
    <w:rsid w:val="0072393F"/>
    <w:rsid w:val="00724A52"/>
    <w:rsid w:val="00725BDE"/>
    <w:rsid w:val="00725D1E"/>
    <w:rsid w:val="00730864"/>
    <w:rsid w:val="00730D3E"/>
    <w:rsid w:val="007329AF"/>
    <w:rsid w:val="007331CC"/>
    <w:rsid w:val="007337B0"/>
    <w:rsid w:val="00735D57"/>
    <w:rsid w:val="00735E49"/>
    <w:rsid w:val="00737962"/>
    <w:rsid w:val="00742312"/>
    <w:rsid w:val="00742D2A"/>
    <w:rsid w:val="00742D83"/>
    <w:rsid w:val="00743845"/>
    <w:rsid w:val="007444E5"/>
    <w:rsid w:val="00744A30"/>
    <w:rsid w:val="00747216"/>
    <w:rsid w:val="00747E5D"/>
    <w:rsid w:val="00747EC5"/>
    <w:rsid w:val="00750583"/>
    <w:rsid w:val="007535A0"/>
    <w:rsid w:val="0075453B"/>
    <w:rsid w:val="007548BD"/>
    <w:rsid w:val="007549E4"/>
    <w:rsid w:val="00755EC4"/>
    <w:rsid w:val="00756802"/>
    <w:rsid w:val="00756B12"/>
    <w:rsid w:val="00760209"/>
    <w:rsid w:val="00761733"/>
    <w:rsid w:val="0076272D"/>
    <w:rsid w:val="00767C9B"/>
    <w:rsid w:val="00771E2F"/>
    <w:rsid w:val="0077210F"/>
    <w:rsid w:val="00773EE6"/>
    <w:rsid w:val="007759FD"/>
    <w:rsid w:val="00775EBB"/>
    <w:rsid w:val="00777EF2"/>
    <w:rsid w:val="00781E0C"/>
    <w:rsid w:val="00782346"/>
    <w:rsid w:val="00782D82"/>
    <w:rsid w:val="00784327"/>
    <w:rsid w:val="00784950"/>
    <w:rsid w:val="007909C9"/>
    <w:rsid w:val="007909F1"/>
    <w:rsid w:val="00794030"/>
    <w:rsid w:val="00797D35"/>
    <w:rsid w:val="007A1230"/>
    <w:rsid w:val="007A2251"/>
    <w:rsid w:val="007A2765"/>
    <w:rsid w:val="007A2DB1"/>
    <w:rsid w:val="007A3031"/>
    <w:rsid w:val="007A5448"/>
    <w:rsid w:val="007A56A7"/>
    <w:rsid w:val="007A5956"/>
    <w:rsid w:val="007A622F"/>
    <w:rsid w:val="007A65F8"/>
    <w:rsid w:val="007A712A"/>
    <w:rsid w:val="007A7CA9"/>
    <w:rsid w:val="007B1976"/>
    <w:rsid w:val="007B200F"/>
    <w:rsid w:val="007B22D9"/>
    <w:rsid w:val="007B27EE"/>
    <w:rsid w:val="007B4CBE"/>
    <w:rsid w:val="007B6908"/>
    <w:rsid w:val="007C13F9"/>
    <w:rsid w:val="007C1E68"/>
    <w:rsid w:val="007C2E52"/>
    <w:rsid w:val="007C340D"/>
    <w:rsid w:val="007C4D9F"/>
    <w:rsid w:val="007C580B"/>
    <w:rsid w:val="007C585D"/>
    <w:rsid w:val="007C78BC"/>
    <w:rsid w:val="007C7B9B"/>
    <w:rsid w:val="007C7D26"/>
    <w:rsid w:val="007D1246"/>
    <w:rsid w:val="007D1F1E"/>
    <w:rsid w:val="007D1F81"/>
    <w:rsid w:val="007D3C75"/>
    <w:rsid w:val="007D42D9"/>
    <w:rsid w:val="007D63C3"/>
    <w:rsid w:val="007D6E44"/>
    <w:rsid w:val="007E1522"/>
    <w:rsid w:val="007E199D"/>
    <w:rsid w:val="007E2DC9"/>
    <w:rsid w:val="007E4A90"/>
    <w:rsid w:val="007E5F0A"/>
    <w:rsid w:val="007E65CF"/>
    <w:rsid w:val="007E756E"/>
    <w:rsid w:val="007E7E36"/>
    <w:rsid w:val="007F1AC5"/>
    <w:rsid w:val="007F23ED"/>
    <w:rsid w:val="007F6F33"/>
    <w:rsid w:val="007F70A4"/>
    <w:rsid w:val="007F75BB"/>
    <w:rsid w:val="008022E7"/>
    <w:rsid w:val="00803A82"/>
    <w:rsid w:val="00804185"/>
    <w:rsid w:val="008041A8"/>
    <w:rsid w:val="008049C8"/>
    <w:rsid w:val="0080651A"/>
    <w:rsid w:val="0080737C"/>
    <w:rsid w:val="00807B16"/>
    <w:rsid w:val="00810A4A"/>
    <w:rsid w:val="00811B8A"/>
    <w:rsid w:val="0081412D"/>
    <w:rsid w:val="00814C67"/>
    <w:rsid w:val="00815196"/>
    <w:rsid w:val="008159FC"/>
    <w:rsid w:val="0081680B"/>
    <w:rsid w:val="00816ADB"/>
    <w:rsid w:val="00816AE3"/>
    <w:rsid w:val="008171B9"/>
    <w:rsid w:val="008171CF"/>
    <w:rsid w:val="00817671"/>
    <w:rsid w:val="008212A5"/>
    <w:rsid w:val="0082146B"/>
    <w:rsid w:val="0082234B"/>
    <w:rsid w:val="00822AB5"/>
    <w:rsid w:val="008231CB"/>
    <w:rsid w:val="008252D8"/>
    <w:rsid w:val="00825F3C"/>
    <w:rsid w:val="0082601A"/>
    <w:rsid w:val="008277EA"/>
    <w:rsid w:val="008301C0"/>
    <w:rsid w:val="008304B8"/>
    <w:rsid w:val="00830F1D"/>
    <w:rsid w:val="008316A2"/>
    <w:rsid w:val="008322C4"/>
    <w:rsid w:val="0083421E"/>
    <w:rsid w:val="00836239"/>
    <w:rsid w:val="0083626A"/>
    <w:rsid w:val="00836B98"/>
    <w:rsid w:val="00836FF7"/>
    <w:rsid w:val="008374F8"/>
    <w:rsid w:val="00841853"/>
    <w:rsid w:val="00842899"/>
    <w:rsid w:val="00846A2C"/>
    <w:rsid w:val="0085044F"/>
    <w:rsid w:val="00850A5B"/>
    <w:rsid w:val="00851440"/>
    <w:rsid w:val="00852BE3"/>
    <w:rsid w:val="00853141"/>
    <w:rsid w:val="00853830"/>
    <w:rsid w:val="00855800"/>
    <w:rsid w:val="008561E4"/>
    <w:rsid w:val="00856B24"/>
    <w:rsid w:val="008575ED"/>
    <w:rsid w:val="00857A06"/>
    <w:rsid w:val="00857B55"/>
    <w:rsid w:val="00860160"/>
    <w:rsid w:val="0086028C"/>
    <w:rsid w:val="00861309"/>
    <w:rsid w:val="008614D4"/>
    <w:rsid w:val="00862048"/>
    <w:rsid w:val="008621ED"/>
    <w:rsid w:val="00862881"/>
    <w:rsid w:val="00863156"/>
    <w:rsid w:val="00863E10"/>
    <w:rsid w:val="00863F9E"/>
    <w:rsid w:val="008660E3"/>
    <w:rsid w:val="0086690A"/>
    <w:rsid w:val="00866E0C"/>
    <w:rsid w:val="00867D71"/>
    <w:rsid w:val="008701B4"/>
    <w:rsid w:val="00870C53"/>
    <w:rsid w:val="008725AB"/>
    <w:rsid w:val="008745ED"/>
    <w:rsid w:val="0087531A"/>
    <w:rsid w:val="008755D5"/>
    <w:rsid w:val="00876026"/>
    <w:rsid w:val="0087656F"/>
    <w:rsid w:val="00876610"/>
    <w:rsid w:val="00876FC8"/>
    <w:rsid w:val="00881500"/>
    <w:rsid w:val="00885825"/>
    <w:rsid w:val="00885E5D"/>
    <w:rsid w:val="00892448"/>
    <w:rsid w:val="00896288"/>
    <w:rsid w:val="008A06F3"/>
    <w:rsid w:val="008A0D73"/>
    <w:rsid w:val="008A26B0"/>
    <w:rsid w:val="008A2ECE"/>
    <w:rsid w:val="008A5229"/>
    <w:rsid w:val="008A6A1A"/>
    <w:rsid w:val="008A6C64"/>
    <w:rsid w:val="008B058B"/>
    <w:rsid w:val="008B1BDE"/>
    <w:rsid w:val="008B2FA0"/>
    <w:rsid w:val="008B4D97"/>
    <w:rsid w:val="008C090F"/>
    <w:rsid w:val="008C4253"/>
    <w:rsid w:val="008C4CB8"/>
    <w:rsid w:val="008C54F1"/>
    <w:rsid w:val="008C5D9A"/>
    <w:rsid w:val="008D0DD6"/>
    <w:rsid w:val="008D14B0"/>
    <w:rsid w:val="008D1996"/>
    <w:rsid w:val="008D25E4"/>
    <w:rsid w:val="008D37F4"/>
    <w:rsid w:val="008D4304"/>
    <w:rsid w:val="008D51FA"/>
    <w:rsid w:val="008D6071"/>
    <w:rsid w:val="008E0C14"/>
    <w:rsid w:val="008E1FF2"/>
    <w:rsid w:val="008E24AA"/>
    <w:rsid w:val="008E25EC"/>
    <w:rsid w:val="008E384B"/>
    <w:rsid w:val="008E52E0"/>
    <w:rsid w:val="008F0514"/>
    <w:rsid w:val="008F0946"/>
    <w:rsid w:val="008F0AF5"/>
    <w:rsid w:val="008F1A21"/>
    <w:rsid w:val="008F25B2"/>
    <w:rsid w:val="008F42FB"/>
    <w:rsid w:val="008F50BD"/>
    <w:rsid w:val="008F6806"/>
    <w:rsid w:val="008F7758"/>
    <w:rsid w:val="008F7793"/>
    <w:rsid w:val="00901AB4"/>
    <w:rsid w:val="00901E1B"/>
    <w:rsid w:val="00901FF5"/>
    <w:rsid w:val="00903B96"/>
    <w:rsid w:val="00905D38"/>
    <w:rsid w:val="0090797D"/>
    <w:rsid w:val="0091255E"/>
    <w:rsid w:val="00913E36"/>
    <w:rsid w:val="0091434E"/>
    <w:rsid w:val="00914453"/>
    <w:rsid w:val="0091448C"/>
    <w:rsid w:val="0091555A"/>
    <w:rsid w:val="00915CA0"/>
    <w:rsid w:val="00915CE2"/>
    <w:rsid w:val="0092172D"/>
    <w:rsid w:val="009219C3"/>
    <w:rsid w:val="00923D4F"/>
    <w:rsid w:val="0092423F"/>
    <w:rsid w:val="00924424"/>
    <w:rsid w:val="009246A3"/>
    <w:rsid w:val="009251D0"/>
    <w:rsid w:val="00925E70"/>
    <w:rsid w:val="00927088"/>
    <w:rsid w:val="00927347"/>
    <w:rsid w:val="009277E3"/>
    <w:rsid w:val="009313E1"/>
    <w:rsid w:val="00934345"/>
    <w:rsid w:val="009410A3"/>
    <w:rsid w:val="00941CC6"/>
    <w:rsid w:val="00945725"/>
    <w:rsid w:val="00946B04"/>
    <w:rsid w:val="00954134"/>
    <w:rsid w:val="00955951"/>
    <w:rsid w:val="00955D4F"/>
    <w:rsid w:val="00960A32"/>
    <w:rsid w:val="00963773"/>
    <w:rsid w:val="00963950"/>
    <w:rsid w:val="00964019"/>
    <w:rsid w:val="009655A2"/>
    <w:rsid w:val="00972388"/>
    <w:rsid w:val="009726EE"/>
    <w:rsid w:val="009751C8"/>
    <w:rsid w:val="009768DF"/>
    <w:rsid w:val="00982843"/>
    <w:rsid w:val="00983223"/>
    <w:rsid w:val="00983C00"/>
    <w:rsid w:val="009847B8"/>
    <w:rsid w:val="00985459"/>
    <w:rsid w:val="0098686D"/>
    <w:rsid w:val="00986E12"/>
    <w:rsid w:val="0099043E"/>
    <w:rsid w:val="00991C47"/>
    <w:rsid w:val="00993DFD"/>
    <w:rsid w:val="009954D0"/>
    <w:rsid w:val="00995CAE"/>
    <w:rsid w:val="009971AE"/>
    <w:rsid w:val="009A0E72"/>
    <w:rsid w:val="009A1D1C"/>
    <w:rsid w:val="009A6C71"/>
    <w:rsid w:val="009A7861"/>
    <w:rsid w:val="009A7D9A"/>
    <w:rsid w:val="009B0B49"/>
    <w:rsid w:val="009B13F6"/>
    <w:rsid w:val="009B4686"/>
    <w:rsid w:val="009B503D"/>
    <w:rsid w:val="009B6578"/>
    <w:rsid w:val="009B7F17"/>
    <w:rsid w:val="009C0E0B"/>
    <w:rsid w:val="009C11E5"/>
    <w:rsid w:val="009C5F7B"/>
    <w:rsid w:val="009C642B"/>
    <w:rsid w:val="009C7877"/>
    <w:rsid w:val="009C7D2F"/>
    <w:rsid w:val="009D031B"/>
    <w:rsid w:val="009D105C"/>
    <w:rsid w:val="009D1906"/>
    <w:rsid w:val="009D2B63"/>
    <w:rsid w:val="009D3A29"/>
    <w:rsid w:val="009D3B52"/>
    <w:rsid w:val="009D3EBE"/>
    <w:rsid w:val="009E27D0"/>
    <w:rsid w:val="009E437C"/>
    <w:rsid w:val="009E6177"/>
    <w:rsid w:val="009E66C3"/>
    <w:rsid w:val="009E6A0D"/>
    <w:rsid w:val="009E6ECB"/>
    <w:rsid w:val="009F00B4"/>
    <w:rsid w:val="009F08B0"/>
    <w:rsid w:val="009F1711"/>
    <w:rsid w:val="009F3E61"/>
    <w:rsid w:val="009F54C8"/>
    <w:rsid w:val="009F5A06"/>
    <w:rsid w:val="009F6BCE"/>
    <w:rsid w:val="00A016BA"/>
    <w:rsid w:val="00A0191F"/>
    <w:rsid w:val="00A02F4F"/>
    <w:rsid w:val="00A03A11"/>
    <w:rsid w:val="00A0423B"/>
    <w:rsid w:val="00A05350"/>
    <w:rsid w:val="00A055B4"/>
    <w:rsid w:val="00A055F3"/>
    <w:rsid w:val="00A05BFC"/>
    <w:rsid w:val="00A069F2"/>
    <w:rsid w:val="00A073F1"/>
    <w:rsid w:val="00A0778F"/>
    <w:rsid w:val="00A11325"/>
    <w:rsid w:val="00A11B63"/>
    <w:rsid w:val="00A14B79"/>
    <w:rsid w:val="00A17BAB"/>
    <w:rsid w:val="00A208CE"/>
    <w:rsid w:val="00A20C70"/>
    <w:rsid w:val="00A20E8D"/>
    <w:rsid w:val="00A21526"/>
    <w:rsid w:val="00A2209D"/>
    <w:rsid w:val="00A22274"/>
    <w:rsid w:val="00A2241F"/>
    <w:rsid w:val="00A22849"/>
    <w:rsid w:val="00A235FE"/>
    <w:rsid w:val="00A23ADE"/>
    <w:rsid w:val="00A23B56"/>
    <w:rsid w:val="00A24286"/>
    <w:rsid w:val="00A24324"/>
    <w:rsid w:val="00A24648"/>
    <w:rsid w:val="00A24B43"/>
    <w:rsid w:val="00A25458"/>
    <w:rsid w:val="00A26153"/>
    <w:rsid w:val="00A277F9"/>
    <w:rsid w:val="00A36987"/>
    <w:rsid w:val="00A36C27"/>
    <w:rsid w:val="00A375DD"/>
    <w:rsid w:val="00A37A7F"/>
    <w:rsid w:val="00A43185"/>
    <w:rsid w:val="00A4588B"/>
    <w:rsid w:val="00A45B1B"/>
    <w:rsid w:val="00A4739D"/>
    <w:rsid w:val="00A47666"/>
    <w:rsid w:val="00A5002B"/>
    <w:rsid w:val="00A509DD"/>
    <w:rsid w:val="00A51143"/>
    <w:rsid w:val="00A51BA4"/>
    <w:rsid w:val="00A52960"/>
    <w:rsid w:val="00A52A6B"/>
    <w:rsid w:val="00A52E86"/>
    <w:rsid w:val="00A566EF"/>
    <w:rsid w:val="00A57D53"/>
    <w:rsid w:val="00A60692"/>
    <w:rsid w:val="00A606A3"/>
    <w:rsid w:val="00A61D0B"/>
    <w:rsid w:val="00A660C5"/>
    <w:rsid w:val="00A66606"/>
    <w:rsid w:val="00A666F6"/>
    <w:rsid w:val="00A6687B"/>
    <w:rsid w:val="00A67BDF"/>
    <w:rsid w:val="00A701C2"/>
    <w:rsid w:val="00A70D41"/>
    <w:rsid w:val="00A73296"/>
    <w:rsid w:val="00A76EB0"/>
    <w:rsid w:val="00A774FF"/>
    <w:rsid w:val="00A77CD2"/>
    <w:rsid w:val="00A830DE"/>
    <w:rsid w:val="00A83F7F"/>
    <w:rsid w:val="00A863DC"/>
    <w:rsid w:val="00A86B3C"/>
    <w:rsid w:val="00A86F3B"/>
    <w:rsid w:val="00A87F72"/>
    <w:rsid w:val="00A934D4"/>
    <w:rsid w:val="00A93AE2"/>
    <w:rsid w:val="00A93C4B"/>
    <w:rsid w:val="00A95B0D"/>
    <w:rsid w:val="00AA06BB"/>
    <w:rsid w:val="00AA1612"/>
    <w:rsid w:val="00AA1813"/>
    <w:rsid w:val="00AA23B5"/>
    <w:rsid w:val="00AA47FE"/>
    <w:rsid w:val="00AA55F6"/>
    <w:rsid w:val="00AA595E"/>
    <w:rsid w:val="00AA5D0D"/>
    <w:rsid w:val="00AA62CF"/>
    <w:rsid w:val="00AA6D4E"/>
    <w:rsid w:val="00AA6F57"/>
    <w:rsid w:val="00AA7E0E"/>
    <w:rsid w:val="00AB2556"/>
    <w:rsid w:val="00AB29DC"/>
    <w:rsid w:val="00AB3532"/>
    <w:rsid w:val="00AB38D0"/>
    <w:rsid w:val="00AB3965"/>
    <w:rsid w:val="00AB470F"/>
    <w:rsid w:val="00AC07AE"/>
    <w:rsid w:val="00AC4D5D"/>
    <w:rsid w:val="00AC5B18"/>
    <w:rsid w:val="00AD1609"/>
    <w:rsid w:val="00AD285B"/>
    <w:rsid w:val="00AD5B50"/>
    <w:rsid w:val="00AD737C"/>
    <w:rsid w:val="00AD7EA3"/>
    <w:rsid w:val="00AE1449"/>
    <w:rsid w:val="00AE1B57"/>
    <w:rsid w:val="00AE244A"/>
    <w:rsid w:val="00AE2639"/>
    <w:rsid w:val="00AE2D8A"/>
    <w:rsid w:val="00AE396E"/>
    <w:rsid w:val="00AE5B3D"/>
    <w:rsid w:val="00AE628B"/>
    <w:rsid w:val="00AE6C69"/>
    <w:rsid w:val="00AF12E8"/>
    <w:rsid w:val="00AF1924"/>
    <w:rsid w:val="00AF1C23"/>
    <w:rsid w:val="00AF21FC"/>
    <w:rsid w:val="00AF2944"/>
    <w:rsid w:val="00AF4AAB"/>
    <w:rsid w:val="00AF73E7"/>
    <w:rsid w:val="00B022AD"/>
    <w:rsid w:val="00B025A0"/>
    <w:rsid w:val="00B04255"/>
    <w:rsid w:val="00B0506D"/>
    <w:rsid w:val="00B075FA"/>
    <w:rsid w:val="00B07AC0"/>
    <w:rsid w:val="00B10843"/>
    <w:rsid w:val="00B10944"/>
    <w:rsid w:val="00B10C12"/>
    <w:rsid w:val="00B1118A"/>
    <w:rsid w:val="00B12E38"/>
    <w:rsid w:val="00B13330"/>
    <w:rsid w:val="00B13C3F"/>
    <w:rsid w:val="00B13C70"/>
    <w:rsid w:val="00B14470"/>
    <w:rsid w:val="00B15FA4"/>
    <w:rsid w:val="00B17FF9"/>
    <w:rsid w:val="00B21291"/>
    <w:rsid w:val="00B216A3"/>
    <w:rsid w:val="00B21C89"/>
    <w:rsid w:val="00B224C7"/>
    <w:rsid w:val="00B238F3"/>
    <w:rsid w:val="00B260E0"/>
    <w:rsid w:val="00B268C7"/>
    <w:rsid w:val="00B27D57"/>
    <w:rsid w:val="00B3064D"/>
    <w:rsid w:val="00B30702"/>
    <w:rsid w:val="00B30ADB"/>
    <w:rsid w:val="00B33078"/>
    <w:rsid w:val="00B3380F"/>
    <w:rsid w:val="00B34DBA"/>
    <w:rsid w:val="00B407F8"/>
    <w:rsid w:val="00B41224"/>
    <w:rsid w:val="00B4257B"/>
    <w:rsid w:val="00B425D6"/>
    <w:rsid w:val="00B432EE"/>
    <w:rsid w:val="00B43FC6"/>
    <w:rsid w:val="00B45A9B"/>
    <w:rsid w:val="00B45D14"/>
    <w:rsid w:val="00B46DC3"/>
    <w:rsid w:val="00B52DDE"/>
    <w:rsid w:val="00B53D60"/>
    <w:rsid w:val="00B53EFD"/>
    <w:rsid w:val="00B57936"/>
    <w:rsid w:val="00B631CA"/>
    <w:rsid w:val="00B63AC7"/>
    <w:rsid w:val="00B70B1F"/>
    <w:rsid w:val="00B7358D"/>
    <w:rsid w:val="00B73BDC"/>
    <w:rsid w:val="00B7517D"/>
    <w:rsid w:val="00B76353"/>
    <w:rsid w:val="00B76FE1"/>
    <w:rsid w:val="00B7724E"/>
    <w:rsid w:val="00B773CA"/>
    <w:rsid w:val="00B80327"/>
    <w:rsid w:val="00B81265"/>
    <w:rsid w:val="00B817EF"/>
    <w:rsid w:val="00B81BEF"/>
    <w:rsid w:val="00B83672"/>
    <w:rsid w:val="00B8407F"/>
    <w:rsid w:val="00B8451F"/>
    <w:rsid w:val="00B84E72"/>
    <w:rsid w:val="00B867D9"/>
    <w:rsid w:val="00B871FC"/>
    <w:rsid w:val="00B87893"/>
    <w:rsid w:val="00B8798D"/>
    <w:rsid w:val="00B90563"/>
    <w:rsid w:val="00B92767"/>
    <w:rsid w:val="00B92E4C"/>
    <w:rsid w:val="00B9366B"/>
    <w:rsid w:val="00BA0271"/>
    <w:rsid w:val="00BA1D81"/>
    <w:rsid w:val="00BA48DB"/>
    <w:rsid w:val="00BA4C44"/>
    <w:rsid w:val="00BA6ECA"/>
    <w:rsid w:val="00BA7449"/>
    <w:rsid w:val="00BA7C6C"/>
    <w:rsid w:val="00BB3486"/>
    <w:rsid w:val="00BB3CFE"/>
    <w:rsid w:val="00BB48A5"/>
    <w:rsid w:val="00BB4919"/>
    <w:rsid w:val="00BB635F"/>
    <w:rsid w:val="00BB68DC"/>
    <w:rsid w:val="00BB6D65"/>
    <w:rsid w:val="00BB7158"/>
    <w:rsid w:val="00BC2CA0"/>
    <w:rsid w:val="00BC5FB2"/>
    <w:rsid w:val="00BC7454"/>
    <w:rsid w:val="00BD57A0"/>
    <w:rsid w:val="00BD736D"/>
    <w:rsid w:val="00BD7532"/>
    <w:rsid w:val="00BE1A9C"/>
    <w:rsid w:val="00BE1C6F"/>
    <w:rsid w:val="00BE1D88"/>
    <w:rsid w:val="00BE3650"/>
    <w:rsid w:val="00BE3EB5"/>
    <w:rsid w:val="00BE479C"/>
    <w:rsid w:val="00BE5198"/>
    <w:rsid w:val="00BE6DF8"/>
    <w:rsid w:val="00BF0277"/>
    <w:rsid w:val="00BF18A0"/>
    <w:rsid w:val="00BF2737"/>
    <w:rsid w:val="00BF29B0"/>
    <w:rsid w:val="00BF3F5B"/>
    <w:rsid w:val="00BF42B0"/>
    <w:rsid w:val="00BF46FD"/>
    <w:rsid w:val="00BF585B"/>
    <w:rsid w:val="00BF7ABF"/>
    <w:rsid w:val="00C03218"/>
    <w:rsid w:val="00C0518F"/>
    <w:rsid w:val="00C05716"/>
    <w:rsid w:val="00C07339"/>
    <w:rsid w:val="00C10E5A"/>
    <w:rsid w:val="00C10E73"/>
    <w:rsid w:val="00C12E1E"/>
    <w:rsid w:val="00C13479"/>
    <w:rsid w:val="00C15B2A"/>
    <w:rsid w:val="00C15F3D"/>
    <w:rsid w:val="00C17F0F"/>
    <w:rsid w:val="00C22D8E"/>
    <w:rsid w:val="00C24367"/>
    <w:rsid w:val="00C25B32"/>
    <w:rsid w:val="00C25DDD"/>
    <w:rsid w:val="00C26032"/>
    <w:rsid w:val="00C272AE"/>
    <w:rsid w:val="00C27825"/>
    <w:rsid w:val="00C30154"/>
    <w:rsid w:val="00C318F9"/>
    <w:rsid w:val="00C338ED"/>
    <w:rsid w:val="00C339D8"/>
    <w:rsid w:val="00C33FE7"/>
    <w:rsid w:val="00C40977"/>
    <w:rsid w:val="00C42951"/>
    <w:rsid w:val="00C43431"/>
    <w:rsid w:val="00C436EA"/>
    <w:rsid w:val="00C44F92"/>
    <w:rsid w:val="00C453D3"/>
    <w:rsid w:val="00C47566"/>
    <w:rsid w:val="00C4768A"/>
    <w:rsid w:val="00C51158"/>
    <w:rsid w:val="00C5167E"/>
    <w:rsid w:val="00C5194E"/>
    <w:rsid w:val="00C522BE"/>
    <w:rsid w:val="00C522F9"/>
    <w:rsid w:val="00C53033"/>
    <w:rsid w:val="00C53F0E"/>
    <w:rsid w:val="00C54BF2"/>
    <w:rsid w:val="00C54F69"/>
    <w:rsid w:val="00C578D0"/>
    <w:rsid w:val="00C61824"/>
    <w:rsid w:val="00C626E1"/>
    <w:rsid w:val="00C650CB"/>
    <w:rsid w:val="00C66299"/>
    <w:rsid w:val="00C662BA"/>
    <w:rsid w:val="00C66504"/>
    <w:rsid w:val="00C6668F"/>
    <w:rsid w:val="00C71D80"/>
    <w:rsid w:val="00C72414"/>
    <w:rsid w:val="00C73B21"/>
    <w:rsid w:val="00C74A75"/>
    <w:rsid w:val="00C74E72"/>
    <w:rsid w:val="00C7530D"/>
    <w:rsid w:val="00C75CD3"/>
    <w:rsid w:val="00C8293F"/>
    <w:rsid w:val="00C82D24"/>
    <w:rsid w:val="00C834CF"/>
    <w:rsid w:val="00C84828"/>
    <w:rsid w:val="00C84C49"/>
    <w:rsid w:val="00C84EEE"/>
    <w:rsid w:val="00C85660"/>
    <w:rsid w:val="00C863F5"/>
    <w:rsid w:val="00C907CF"/>
    <w:rsid w:val="00C90CF9"/>
    <w:rsid w:val="00C9131F"/>
    <w:rsid w:val="00C9198A"/>
    <w:rsid w:val="00C92E21"/>
    <w:rsid w:val="00C93696"/>
    <w:rsid w:val="00C954BF"/>
    <w:rsid w:val="00C96A36"/>
    <w:rsid w:val="00C96AA1"/>
    <w:rsid w:val="00C97BCC"/>
    <w:rsid w:val="00CA01F3"/>
    <w:rsid w:val="00CA0999"/>
    <w:rsid w:val="00CA0B00"/>
    <w:rsid w:val="00CA0DF1"/>
    <w:rsid w:val="00CA2696"/>
    <w:rsid w:val="00CA409A"/>
    <w:rsid w:val="00CA4740"/>
    <w:rsid w:val="00CA49F5"/>
    <w:rsid w:val="00CB123B"/>
    <w:rsid w:val="00CB17AC"/>
    <w:rsid w:val="00CB2A03"/>
    <w:rsid w:val="00CB31C8"/>
    <w:rsid w:val="00CB77D7"/>
    <w:rsid w:val="00CC0377"/>
    <w:rsid w:val="00CC1EF8"/>
    <w:rsid w:val="00CC304A"/>
    <w:rsid w:val="00CC3181"/>
    <w:rsid w:val="00CC3584"/>
    <w:rsid w:val="00CC3E23"/>
    <w:rsid w:val="00CC40F5"/>
    <w:rsid w:val="00CC46A6"/>
    <w:rsid w:val="00CC4C64"/>
    <w:rsid w:val="00CD1330"/>
    <w:rsid w:val="00CD1838"/>
    <w:rsid w:val="00CD1CD4"/>
    <w:rsid w:val="00CD2E34"/>
    <w:rsid w:val="00CD3AD0"/>
    <w:rsid w:val="00CD55EB"/>
    <w:rsid w:val="00CD5D8F"/>
    <w:rsid w:val="00CD6FE8"/>
    <w:rsid w:val="00CD75E8"/>
    <w:rsid w:val="00CD7867"/>
    <w:rsid w:val="00CE0110"/>
    <w:rsid w:val="00CE20A0"/>
    <w:rsid w:val="00CE2752"/>
    <w:rsid w:val="00CE29F4"/>
    <w:rsid w:val="00CE40B4"/>
    <w:rsid w:val="00CE5A0F"/>
    <w:rsid w:val="00CE653A"/>
    <w:rsid w:val="00CE68C5"/>
    <w:rsid w:val="00CF0B60"/>
    <w:rsid w:val="00CF1981"/>
    <w:rsid w:val="00CF2ADC"/>
    <w:rsid w:val="00CF2F12"/>
    <w:rsid w:val="00CF33E0"/>
    <w:rsid w:val="00CF3544"/>
    <w:rsid w:val="00CF390E"/>
    <w:rsid w:val="00CF5563"/>
    <w:rsid w:val="00CF6165"/>
    <w:rsid w:val="00CF748E"/>
    <w:rsid w:val="00CF7D0A"/>
    <w:rsid w:val="00D01466"/>
    <w:rsid w:val="00D04C2D"/>
    <w:rsid w:val="00D076EB"/>
    <w:rsid w:val="00D10913"/>
    <w:rsid w:val="00D10A40"/>
    <w:rsid w:val="00D112F5"/>
    <w:rsid w:val="00D14CD1"/>
    <w:rsid w:val="00D14F82"/>
    <w:rsid w:val="00D16AB9"/>
    <w:rsid w:val="00D17714"/>
    <w:rsid w:val="00D20ECD"/>
    <w:rsid w:val="00D217D0"/>
    <w:rsid w:val="00D22408"/>
    <w:rsid w:val="00D227DD"/>
    <w:rsid w:val="00D22E13"/>
    <w:rsid w:val="00D22FAD"/>
    <w:rsid w:val="00D2424A"/>
    <w:rsid w:val="00D2496A"/>
    <w:rsid w:val="00D261B4"/>
    <w:rsid w:val="00D2757D"/>
    <w:rsid w:val="00D277C9"/>
    <w:rsid w:val="00D27F76"/>
    <w:rsid w:val="00D312C0"/>
    <w:rsid w:val="00D321B3"/>
    <w:rsid w:val="00D339FD"/>
    <w:rsid w:val="00D33D64"/>
    <w:rsid w:val="00D34D21"/>
    <w:rsid w:val="00D35323"/>
    <w:rsid w:val="00D370D9"/>
    <w:rsid w:val="00D37A4B"/>
    <w:rsid w:val="00D40791"/>
    <w:rsid w:val="00D40A7A"/>
    <w:rsid w:val="00D413DB"/>
    <w:rsid w:val="00D41617"/>
    <w:rsid w:val="00D431DA"/>
    <w:rsid w:val="00D43353"/>
    <w:rsid w:val="00D44E17"/>
    <w:rsid w:val="00D459FE"/>
    <w:rsid w:val="00D47059"/>
    <w:rsid w:val="00D565AE"/>
    <w:rsid w:val="00D567E1"/>
    <w:rsid w:val="00D600A3"/>
    <w:rsid w:val="00D60263"/>
    <w:rsid w:val="00D60C20"/>
    <w:rsid w:val="00D61705"/>
    <w:rsid w:val="00D64199"/>
    <w:rsid w:val="00D66286"/>
    <w:rsid w:val="00D67D67"/>
    <w:rsid w:val="00D70B41"/>
    <w:rsid w:val="00D71BCD"/>
    <w:rsid w:val="00D7317B"/>
    <w:rsid w:val="00D733D3"/>
    <w:rsid w:val="00D74B2E"/>
    <w:rsid w:val="00D750A9"/>
    <w:rsid w:val="00D75BAB"/>
    <w:rsid w:val="00D77043"/>
    <w:rsid w:val="00D779D0"/>
    <w:rsid w:val="00D8083A"/>
    <w:rsid w:val="00D8138D"/>
    <w:rsid w:val="00D827B7"/>
    <w:rsid w:val="00D8527E"/>
    <w:rsid w:val="00D866F4"/>
    <w:rsid w:val="00D86F5B"/>
    <w:rsid w:val="00D87292"/>
    <w:rsid w:val="00D90157"/>
    <w:rsid w:val="00D90279"/>
    <w:rsid w:val="00D90CF2"/>
    <w:rsid w:val="00D928F7"/>
    <w:rsid w:val="00D93855"/>
    <w:rsid w:val="00D943EE"/>
    <w:rsid w:val="00D9581F"/>
    <w:rsid w:val="00D96385"/>
    <w:rsid w:val="00D96631"/>
    <w:rsid w:val="00D9787A"/>
    <w:rsid w:val="00DA0513"/>
    <w:rsid w:val="00DA0BBB"/>
    <w:rsid w:val="00DA100E"/>
    <w:rsid w:val="00DA1A8E"/>
    <w:rsid w:val="00DA1BCA"/>
    <w:rsid w:val="00DA1E04"/>
    <w:rsid w:val="00DA2E43"/>
    <w:rsid w:val="00DA3C12"/>
    <w:rsid w:val="00DA3F2D"/>
    <w:rsid w:val="00DA4C7D"/>
    <w:rsid w:val="00DA505E"/>
    <w:rsid w:val="00DA5C89"/>
    <w:rsid w:val="00DA6BC7"/>
    <w:rsid w:val="00DA7344"/>
    <w:rsid w:val="00DA7EBA"/>
    <w:rsid w:val="00DB175E"/>
    <w:rsid w:val="00DB1C5A"/>
    <w:rsid w:val="00DB2EDB"/>
    <w:rsid w:val="00DB2F31"/>
    <w:rsid w:val="00DB3117"/>
    <w:rsid w:val="00DB516A"/>
    <w:rsid w:val="00DB580A"/>
    <w:rsid w:val="00DB73BC"/>
    <w:rsid w:val="00DC2356"/>
    <w:rsid w:val="00DC3E1D"/>
    <w:rsid w:val="00DC5495"/>
    <w:rsid w:val="00DC599C"/>
    <w:rsid w:val="00DC69CF"/>
    <w:rsid w:val="00DC6C00"/>
    <w:rsid w:val="00DC7272"/>
    <w:rsid w:val="00DC740A"/>
    <w:rsid w:val="00DD1F98"/>
    <w:rsid w:val="00DD342F"/>
    <w:rsid w:val="00DD73B0"/>
    <w:rsid w:val="00DE316B"/>
    <w:rsid w:val="00DE400C"/>
    <w:rsid w:val="00DE4521"/>
    <w:rsid w:val="00DE4545"/>
    <w:rsid w:val="00DE53D9"/>
    <w:rsid w:val="00DE66C6"/>
    <w:rsid w:val="00DE6B25"/>
    <w:rsid w:val="00DE7589"/>
    <w:rsid w:val="00DF2E6D"/>
    <w:rsid w:val="00DF3D47"/>
    <w:rsid w:val="00DF4F62"/>
    <w:rsid w:val="00DF7003"/>
    <w:rsid w:val="00E0048F"/>
    <w:rsid w:val="00E02FD1"/>
    <w:rsid w:val="00E03CB2"/>
    <w:rsid w:val="00E0491F"/>
    <w:rsid w:val="00E062C9"/>
    <w:rsid w:val="00E073DA"/>
    <w:rsid w:val="00E10935"/>
    <w:rsid w:val="00E10BBD"/>
    <w:rsid w:val="00E1366B"/>
    <w:rsid w:val="00E158B3"/>
    <w:rsid w:val="00E15CE5"/>
    <w:rsid w:val="00E15EEB"/>
    <w:rsid w:val="00E16226"/>
    <w:rsid w:val="00E16248"/>
    <w:rsid w:val="00E17E09"/>
    <w:rsid w:val="00E17E55"/>
    <w:rsid w:val="00E22095"/>
    <w:rsid w:val="00E22E20"/>
    <w:rsid w:val="00E250A1"/>
    <w:rsid w:val="00E25634"/>
    <w:rsid w:val="00E277DA"/>
    <w:rsid w:val="00E27873"/>
    <w:rsid w:val="00E3113D"/>
    <w:rsid w:val="00E33E6B"/>
    <w:rsid w:val="00E34245"/>
    <w:rsid w:val="00E34C6F"/>
    <w:rsid w:val="00E35067"/>
    <w:rsid w:val="00E35773"/>
    <w:rsid w:val="00E36D00"/>
    <w:rsid w:val="00E41CED"/>
    <w:rsid w:val="00E44116"/>
    <w:rsid w:val="00E46256"/>
    <w:rsid w:val="00E468D5"/>
    <w:rsid w:val="00E471DC"/>
    <w:rsid w:val="00E50508"/>
    <w:rsid w:val="00E528DC"/>
    <w:rsid w:val="00E53741"/>
    <w:rsid w:val="00E5494A"/>
    <w:rsid w:val="00E54ABF"/>
    <w:rsid w:val="00E55041"/>
    <w:rsid w:val="00E561A2"/>
    <w:rsid w:val="00E5644D"/>
    <w:rsid w:val="00E61CC5"/>
    <w:rsid w:val="00E63808"/>
    <w:rsid w:val="00E6400C"/>
    <w:rsid w:val="00E65F31"/>
    <w:rsid w:val="00E6623A"/>
    <w:rsid w:val="00E66D2A"/>
    <w:rsid w:val="00E6768E"/>
    <w:rsid w:val="00E7078D"/>
    <w:rsid w:val="00E70EF7"/>
    <w:rsid w:val="00E70F90"/>
    <w:rsid w:val="00E744B3"/>
    <w:rsid w:val="00E75975"/>
    <w:rsid w:val="00E75C4F"/>
    <w:rsid w:val="00E80B0A"/>
    <w:rsid w:val="00E81AD1"/>
    <w:rsid w:val="00E837E2"/>
    <w:rsid w:val="00E85F78"/>
    <w:rsid w:val="00E90018"/>
    <w:rsid w:val="00E93792"/>
    <w:rsid w:val="00E93F38"/>
    <w:rsid w:val="00E94B55"/>
    <w:rsid w:val="00E956C6"/>
    <w:rsid w:val="00E95A3B"/>
    <w:rsid w:val="00E96D34"/>
    <w:rsid w:val="00E979C5"/>
    <w:rsid w:val="00EA1294"/>
    <w:rsid w:val="00EA2AE5"/>
    <w:rsid w:val="00EA4D21"/>
    <w:rsid w:val="00EA7F27"/>
    <w:rsid w:val="00EB2CDF"/>
    <w:rsid w:val="00EB3794"/>
    <w:rsid w:val="00EB6199"/>
    <w:rsid w:val="00EB6EC2"/>
    <w:rsid w:val="00EB79A8"/>
    <w:rsid w:val="00EB7F20"/>
    <w:rsid w:val="00EC0A7D"/>
    <w:rsid w:val="00EC1290"/>
    <w:rsid w:val="00EC2780"/>
    <w:rsid w:val="00EC3BC0"/>
    <w:rsid w:val="00EC3BC4"/>
    <w:rsid w:val="00EC3C93"/>
    <w:rsid w:val="00EC50FC"/>
    <w:rsid w:val="00EC6B92"/>
    <w:rsid w:val="00ED0392"/>
    <w:rsid w:val="00ED2850"/>
    <w:rsid w:val="00ED3F6B"/>
    <w:rsid w:val="00ED5F5F"/>
    <w:rsid w:val="00EE118F"/>
    <w:rsid w:val="00EE2938"/>
    <w:rsid w:val="00EE44D1"/>
    <w:rsid w:val="00EE47A9"/>
    <w:rsid w:val="00EE60C6"/>
    <w:rsid w:val="00EE638C"/>
    <w:rsid w:val="00EE708C"/>
    <w:rsid w:val="00EF014D"/>
    <w:rsid w:val="00EF0153"/>
    <w:rsid w:val="00EF2148"/>
    <w:rsid w:val="00EF2DD7"/>
    <w:rsid w:val="00EF2E99"/>
    <w:rsid w:val="00EF5741"/>
    <w:rsid w:val="00EF57EF"/>
    <w:rsid w:val="00EF59C1"/>
    <w:rsid w:val="00F000BA"/>
    <w:rsid w:val="00F00D17"/>
    <w:rsid w:val="00F01D5D"/>
    <w:rsid w:val="00F023DE"/>
    <w:rsid w:val="00F0331E"/>
    <w:rsid w:val="00F0409C"/>
    <w:rsid w:val="00F0533D"/>
    <w:rsid w:val="00F10264"/>
    <w:rsid w:val="00F1189B"/>
    <w:rsid w:val="00F11D29"/>
    <w:rsid w:val="00F148BB"/>
    <w:rsid w:val="00F15257"/>
    <w:rsid w:val="00F1665E"/>
    <w:rsid w:val="00F16AF1"/>
    <w:rsid w:val="00F16D14"/>
    <w:rsid w:val="00F173BE"/>
    <w:rsid w:val="00F1749F"/>
    <w:rsid w:val="00F174C2"/>
    <w:rsid w:val="00F178F5"/>
    <w:rsid w:val="00F178FF"/>
    <w:rsid w:val="00F201F4"/>
    <w:rsid w:val="00F203BD"/>
    <w:rsid w:val="00F21B59"/>
    <w:rsid w:val="00F22709"/>
    <w:rsid w:val="00F22E9C"/>
    <w:rsid w:val="00F2354A"/>
    <w:rsid w:val="00F24530"/>
    <w:rsid w:val="00F25A2C"/>
    <w:rsid w:val="00F26853"/>
    <w:rsid w:val="00F26C88"/>
    <w:rsid w:val="00F336B7"/>
    <w:rsid w:val="00F341E5"/>
    <w:rsid w:val="00F35F66"/>
    <w:rsid w:val="00F3674B"/>
    <w:rsid w:val="00F37014"/>
    <w:rsid w:val="00F406F8"/>
    <w:rsid w:val="00F41885"/>
    <w:rsid w:val="00F42028"/>
    <w:rsid w:val="00F42F34"/>
    <w:rsid w:val="00F430AE"/>
    <w:rsid w:val="00F4331A"/>
    <w:rsid w:val="00F43F9F"/>
    <w:rsid w:val="00F450E3"/>
    <w:rsid w:val="00F4588B"/>
    <w:rsid w:val="00F45EF3"/>
    <w:rsid w:val="00F52309"/>
    <w:rsid w:val="00F53D33"/>
    <w:rsid w:val="00F57ADB"/>
    <w:rsid w:val="00F57FE5"/>
    <w:rsid w:val="00F606C1"/>
    <w:rsid w:val="00F61157"/>
    <w:rsid w:val="00F64331"/>
    <w:rsid w:val="00F64446"/>
    <w:rsid w:val="00F649D1"/>
    <w:rsid w:val="00F6508C"/>
    <w:rsid w:val="00F660A0"/>
    <w:rsid w:val="00F66120"/>
    <w:rsid w:val="00F66DEC"/>
    <w:rsid w:val="00F66E7B"/>
    <w:rsid w:val="00F67F82"/>
    <w:rsid w:val="00F71621"/>
    <w:rsid w:val="00F71B71"/>
    <w:rsid w:val="00F72A89"/>
    <w:rsid w:val="00F74EAE"/>
    <w:rsid w:val="00F763DF"/>
    <w:rsid w:val="00F76777"/>
    <w:rsid w:val="00F77F0A"/>
    <w:rsid w:val="00F83971"/>
    <w:rsid w:val="00F83E8D"/>
    <w:rsid w:val="00F853C3"/>
    <w:rsid w:val="00F855A1"/>
    <w:rsid w:val="00F85D8B"/>
    <w:rsid w:val="00F8758E"/>
    <w:rsid w:val="00F919D5"/>
    <w:rsid w:val="00F91DF2"/>
    <w:rsid w:val="00F9260E"/>
    <w:rsid w:val="00F92A56"/>
    <w:rsid w:val="00F92AAD"/>
    <w:rsid w:val="00F936FD"/>
    <w:rsid w:val="00F94942"/>
    <w:rsid w:val="00F95892"/>
    <w:rsid w:val="00F96376"/>
    <w:rsid w:val="00F973FA"/>
    <w:rsid w:val="00F9747C"/>
    <w:rsid w:val="00FA0EFD"/>
    <w:rsid w:val="00FA1594"/>
    <w:rsid w:val="00FA1FD3"/>
    <w:rsid w:val="00FA3E60"/>
    <w:rsid w:val="00FA43A9"/>
    <w:rsid w:val="00FA7144"/>
    <w:rsid w:val="00FA73B3"/>
    <w:rsid w:val="00FA7B98"/>
    <w:rsid w:val="00FB227B"/>
    <w:rsid w:val="00FB3960"/>
    <w:rsid w:val="00FB3DCB"/>
    <w:rsid w:val="00FB440C"/>
    <w:rsid w:val="00FB5CAE"/>
    <w:rsid w:val="00FB6DF5"/>
    <w:rsid w:val="00FB72BE"/>
    <w:rsid w:val="00FB769E"/>
    <w:rsid w:val="00FC1A8E"/>
    <w:rsid w:val="00FC413C"/>
    <w:rsid w:val="00FD0154"/>
    <w:rsid w:val="00FD12FE"/>
    <w:rsid w:val="00FD1545"/>
    <w:rsid w:val="00FD1A4D"/>
    <w:rsid w:val="00FD27AD"/>
    <w:rsid w:val="00FD38E1"/>
    <w:rsid w:val="00FD3AF8"/>
    <w:rsid w:val="00FD460E"/>
    <w:rsid w:val="00FD4F9F"/>
    <w:rsid w:val="00FD613C"/>
    <w:rsid w:val="00FD68D2"/>
    <w:rsid w:val="00FE2E78"/>
    <w:rsid w:val="00FE4338"/>
    <w:rsid w:val="00FF11C4"/>
    <w:rsid w:val="00FF309B"/>
    <w:rsid w:val="00FF4099"/>
    <w:rsid w:val="00FF476E"/>
    <w:rsid w:val="00FF56E0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121A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6912"/>
  </w:style>
  <w:style w:type="paragraph" w:styleId="Ttulo5">
    <w:name w:val="heading 5"/>
    <w:basedOn w:val="Normal"/>
    <w:link w:val="Ttulo5Char"/>
    <w:uiPriority w:val="9"/>
    <w:qFormat/>
    <w:rsid w:val="006860C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aliases w:val="Título ABNT"/>
    <w:basedOn w:val="Normal"/>
    <w:next w:val="Normal"/>
    <w:link w:val="TtuloChar"/>
    <w:uiPriority w:val="10"/>
    <w:qFormat/>
    <w:rsid w:val="00DA0BBB"/>
    <w:pPr>
      <w:suppressAutoHyphens/>
      <w:spacing w:before="3360" w:after="1200" w:line="400" w:lineRule="exact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character" w:customStyle="1" w:styleId="TtuloChar">
    <w:name w:val="Título Char"/>
    <w:aliases w:val="Título ABNT Char"/>
    <w:basedOn w:val="Fontepargpadro"/>
    <w:link w:val="Ttulo"/>
    <w:uiPriority w:val="10"/>
    <w:rsid w:val="00DA0BBB"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paragraph" w:styleId="Cabealho">
    <w:name w:val="header"/>
    <w:basedOn w:val="Normal"/>
    <w:link w:val="CabealhoChar"/>
    <w:uiPriority w:val="99"/>
    <w:unhideWhenUsed/>
    <w:rsid w:val="00261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1BD5"/>
  </w:style>
  <w:style w:type="paragraph" w:styleId="Rodap">
    <w:name w:val="footer"/>
    <w:basedOn w:val="Normal"/>
    <w:link w:val="RodapChar"/>
    <w:uiPriority w:val="99"/>
    <w:unhideWhenUsed/>
    <w:rsid w:val="00261B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1BD5"/>
  </w:style>
  <w:style w:type="paragraph" w:styleId="Textodebalo">
    <w:name w:val="Balloon Text"/>
    <w:basedOn w:val="Normal"/>
    <w:link w:val="TextodebaloChar"/>
    <w:uiPriority w:val="99"/>
    <w:semiHidden/>
    <w:unhideWhenUsed/>
    <w:rsid w:val="00261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1BD5"/>
    <w:rPr>
      <w:rFonts w:ascii="Tahoma" w:hAnsi="Tahoma" w:cs="Tahoma"/>
      <w:sz w:val="16"/>
      <w:szCs w:val="16"/>
    </w:rPr>
  </w:style>
  <w:style w:type="paragraph" w:customStyle="1" w:styleId="Parnum">
    <w:name w:val="Parnum"/>
    <w:basedOn w:val="Normal"/>
    <w:uiPriority w:val="99"/>
    <w:rsid w:val="005119CA"/>
    <w:pPr>
      <w:spacing w:after="0" w:line="240" w:lineRule="auto"/>
      <w:ind w:firstLine="2835"/>
      <w:jc w:val="both"/>
    </w:pPr>
    <w:rPr>
      <w:rFonts w:ascii="Arial" w:eastAsia="Simang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rsid w:val="005119CA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rsid w:val="00510AFD"/>
    <w:pPr>
      <w:suppressAutoHyphens/>
      <w:spacing w:before="280"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510AFD"/>
  </w:style>
  <w:style w:type="paragraph" w:customStyle="1" w:styleId="Default">
    <w:name w:val="Default"/>
    <w:rsid w:val="00FD1A4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C3E1D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238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238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238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238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38F3"/>
    <w:rPr>
      <w:b/>
      <w:bCs/>
      <w:sz w:val="20"/>
      <w:szCs w:val="20"/>
    </w:rPr>
  </w:style>
  <w:style w:type="character" w:customStyle="1" w:styleId="labelclass1">
    <w:name w:val="labelclass1"/>
    <w:basedOn w:val="Fontepargpadro"/>
    <w:rsid w:val="00BB68DC"/>
    <w:rPr>
      <w:b w:val="0"/>
      <w:bCs w:val="0"/>
      <w:color w:val="666666"/>
      <w:sz w:val="15"/>
      <w:szCs w:val="15"/>
    </w:rPr>
  </w:style>
  <w:style w:type="character" w:customStyle="1" w:styleId="mensagemexibindo">
    <w:name w:val="mensagemexibindo"/>
    <w:basedOn w:val="Fontepargpadro"/>
    <w:rsid w:val="00D567E1"/>
  </w:style>
  <w:style w:type="character" w:customStyle="1" w:styleId="st">
    <w:name w:val="st"/>
    <w:basedOn w:val="Fontepargpadro"/>
    <w:rsid w:val="00294D21"/>
  </w:style>
  <w:style w:type="character" w:customStyle="1" w:styleId="Ttulo5Char">
    <w:name w:val="Título 5 Char"/>
    <w:basedOn w:val="Fontepargpadro"/>
    <w:link w:val="Ttulo5"/>
    <w:uiPriority w:val="9"/>
    <w:rsid w:val="006860C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C65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5C65A8"/>
    <w:rPr>
      <w:rFonts w:ascii="Courier New" w:hAnsi="Courier New" w:cs="Courier New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rsid w:val="00E158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4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8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ianacionalleiloes.com.b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ianacionalleiloes.com.br" TargetMode="External"/><Relationship Id="rId17" Type="http://schemas.openxmlformats.org/officeDocument/2006/relationships/hyperlink" Target="http://www.cianacionalleiloes.com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uridico@cianacionalleiloes.com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ianacionalleiloes).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cianacionalleiloes.com.b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b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AEC44615180A4E8C67E181C3E691B5" ma:contentTypeVersion="13" ma:contentTypeDescription="Crie um novo documento." ma:contentTypeScope="" ma:versionID="4bb866098fdcd5acf686799a987336d7">
  <xsd:schema xmlns:xsd="http://www.w3.org/2001/XMLSchema" xmlns:xs="http://www.w3.org/2001/XMLSchema" xmlns:p="http://schemas.microsoft.com/office/2006/metadata/properties" xmlns:ns2="2939ac78-9193-40e2-8d05-7074af66cfec" xmlns:ns3="d3584c15-94ba-4d28-82e5-f3026b786fa5" targetNamespace="http://schemas.microsoft.com/office/2006/metadata/properties" ma:root="true" ma:fieldsID="326cbe6944f95b26039dcc5331438424" ns2:_="" ns3:_="">
    <xsd:import namespace="2939ac78-9193-40e2-8d05-7074af66cfec"/>
    <xsd:import namespace="d3584c15-94ba-4d28-82e5-f3026b786f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ac78-9193-40e2-8d05-7074af66c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84c15-94ba-4d28-82e5-f3026b786f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31A570-099F-4320-B54D-1A1466329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438F9-B6DA-494D-823C-C8910DE037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C7A4E4-1FA8-4668-93AF-DF8D98A92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31DD900-406D-4A2F-87F3-9688FC5B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39ac78-9193-40e2-8d05-7074af66cfec"/>
    <ds:schemaRef ds:uri="d3584c15-94ba-4d28-82e5-f3026b786f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6</Pages>
  <Words>2194</Words>
  <Characters>11851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Rogerio Rodrigues</cp:lastModifiedBy>
  <cp:revision>616</cp:revision>
  <cp:lastPrinted>2020-12-09T14:22:00Z</cp:lastPrinted>
  <dcterms:created xsi:type="dcterms:W3CDTF">2020-12-07T19:00:00Z</dcterms:created>
  <dcterms:modified xsi:type="dcterms:W3CDTF">2021-10-06T14:05:00Z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0x01010051AEC44615180A4E8C67E181C3E691B5</vt:lpwstr>
  </property>
</Properties>
</file>